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FAB1" w14:textId="0305193A" w:rsidR="001D255B" w:rsidRPr="003A4417" w:rsidRDefault="001D255B" w:rsidP="001D255B">
      <w:pPr>
        <w:spacing w:line="240" w:lineRule="auto"/>
        <w:contextualSpacing/>
        <w:jc w:val="center"/>
        <w:rPr>
          <w:rFonts w:ascii="Times" w:hAnsi="Times"/>
          <w:b/>
          <w:i/>
          <w:sz w:val="30"/>
          <w:szCs w:val="30"/>
          <w:lang w:val="fr-CA"/>
        </w:rPr>
      </w:pPr>
      <w:r w:rsidRPr="003A4417">
        <w:rPr>
          <w:rFonts w:ascii="Times" w:hAnsi="Times"/>
          <w:b/>
          <w:i/>
          <w:noProof/>
          <w:sz w:val="30"/>
          <w:szCs w:val="30"/>
          <w:lang w:val="fr-CA"/>
        </w:rPr>
        <w:drawing>
          <wp:inline distT="0" distB="0" distL="0" distR="0" wp14:anchorId="75A56CE1" wp14:editId="171ECA4E">
            <wp:extent cx="1834661" cy="124221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09" cy="12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349D" w14:textId="1B9F43D0" w:rsidR="001D255B" w:rsidRPr="003A4417" w:rsidRDefault="00E04D2B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Procès-verbal</w:t>
      </w:r>
    </w:p>
    <w:p w14:paraId="09D00AB2" w14:textId="77777777" w:rsidR="005557A4" w:rsidRDefault="001D255B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r w:rsidRPr="003A4417">
        <w:rPr>
          <w:rFonts w:asciiTheme="minorHAnsi" w:hAnsiTheme="minorHAnsi" w:cstheme="minorHAnsi"/>
          <w:lang w:val="fr-CA"/>
        </w:rPr>
        <w:t>Rencontre de l’exécutif, CSANE</w:t>
      </w:r>
    </w:p>
    <w:p w14:paraId="1D9B2589" w14:textId="40ABD782" w:rsidR="001D255B" w:rsidRPr="00ED0E57" w:rsidRDefault="005557A4" w:rsidP="001D255B">
      <w:pPr>
        <w:contextualSpacing/>
        <w:jc w:val="center"/>
        <w:rPr>
          <w:rFonts w:asciiTheme="minorHAnsi" w:hAnsiTheme="minorHAnsi" w:cstheme="minorHAnsi"/>
          <w:lang w:val="en-US"/>
        </w:rPr>
      </w:pPr>
      <w:r w:rsidRPr="00ED0E57">
        <w:rPr>
          <w:rFonts w:asciiTheme="minorHAnsi" w:hAnsiTheme="minorHAnsi" w:cstheme="minorHAnsi"/>
          <w:lang w:val="en-US"/>
        </w:rPr>
        <w:t>L</w:t>
      </w:r>
      <w:r w:rsidR="003D2CF4" w:rsidRPr="00ED0E57">
        <w:rPr>
          <w:rFonts w:asciiTheme="minorHAnsi" w:hAnsiTheme="minorHAnsi" w:cstheme="minorHAnsi"/>
          <w:lang w:val="en-US"/>
        </w:rPr>
        <w:t xml:space="preserve">e </w:t>
      </w:r>
      <w:r w:rsidR="00D62BE3" w:rsidRPr="00ED0E57">
        <w:rPr>
          <w:rFonts w:asciiTheme="minorHAnsi" w:hAnsiTheme="minorHAnsi" w:cstheme="minorHAnsi"/>
          <w:lang w:val="en-US"/>
        </w:rPr>
        <w:t>1</w:t>
      </w:r>
      <w:r w:rsidR="00E04D2B">
        <w:rPr>
          <w:rFonts w:asciiTheme="minorHAnsi" w:hAnsiTheme="minorHAnsi" w:cstheme="minorHAnsi"/>
          <w:lang w:val="en-US"/>
        </w:rPr>
        <w:t>0</w:t>
      </w:r>
      <w:r w:rsidR="006657F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657FE">
        <w:rPr>
          <w:rFonts w:asciiTheme="minorHAnsi" w:hAnsiTheme="minorHAnsi" w:cstheme="minorHAnsi"/>
          <w:lang w:val="en-US"/>
        </w:rPr>
        <w:t>juin</w:t>
      </w:r>
      <w:proofErr w:type="spellEnd"/>
      <w:r w:rsidR="003D2CF4" w:rsidRPr="00ED0E57">
        <w:rPr>
          <w:rFonts w:asciiTheme="minorHAnsi" w:hAnsiTheme="minorHAnsi" w:cstheme="minorHAnsi"/>
          <w:lang w:val="en-US"/>
        </w:rPr>
        <w:t xml:space="preserve"> 2022</w:t>
      </w:r>
    </w:p>
    <w:p w14:paraId="63FBACFE" w14:textId="0657EED1" w:rsidR="001D255B" w:rsidRPr="00ED0E57" w:rsidRDefault="003A4417" w:rsidP="001D255B">
      <w:pPr>
        <w:contextualSpacing/>
        <w:jc w:val="center"/>
        <w:rPr>
          <w:rFonts w:asciiTheme="minorHAnsi" w:hAnsiTheme="minorHAnsi" w:cstheme="minorHAnsi"/>
          <w:lang w:val="en-US"/>
        </w:rPr>
      </w:pPr>
      <w:r w:rsidRPr="00ED0E57">
        <w:rPr>
          <w:rFonts w:asciiTheme="minorHAnsi" w:hAnsiTheme="minorHAnsi" w:cstheme="minorHAnsi"/>
          <w:lang w:val="en-US"/>
        </w:rPr>
        <w:t>Hôtel Courtyard by Marriott Dartmouth</w:t>
      </w:r>
    </w:p>
    <w:p w14:paraId="7B0FB89A" w14:textId="34CF155C" w:rsidR="00451E4F" w:rsidRPr="00ED0E57" w:rsidRDefault="00451E4F" w:rsidP="00451E4F">
      <w:pPr>
        <w:spacing w:line="240" w:lineRule="auto"/>
        <w:contextualSpacing/>
        <w:rPr>
          <w:rFonts w:ascii="Times" w:hAnsi="Times"/>
          <w:lang w:val="en-US"/>
        </w:rPr>
      </w:pPr>
    </w:p>
    <w:tbl>
      <w:tblPr>
        <w:tblW w:w="850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</w:tblGrid>
      <w:tr w:rsidR="00451E4F" w:rsidRPr="0034624F" w14:paraId="66F6CC89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D898" w14:textId="77777777" w:rsidR="00451E4F" w:rsidRPr="003A4417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Présences</w:t>
            </w: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  <w:t xml:space="preserve"> : </w:t>
            </w:r>
          </w:p>
          <w:p w14:paraId="14B73B5B" w14:textId="77777777" w:rsidR="00B044BC" w:rsidRPr="008B4D15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Sue Larivière-Jenkins</w:t>
            </w:r>
          </w:p>
          <w:p w14:paraId="546CC42F" w14:textId="77777777" w:rsidR="00B044BC" w:rsidRPr="008B4D15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 xml:space="preserve">Isabelle </w:t>
            </w:r>
            <w:proofErr w:type="spellStart"/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Cotnoir</w:t>
            </w:r>
            <w:proofErr w:type="spellEnd"/>
          </w:p>
          <w:p w14:paraId="6BAF2CC4" w14:textId="77777777" w:rsidR="00B044BC" w:rsidRPr="00947225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47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Collène</w:t>
            </w:r>
            <w:proofErr w:type="spellEnd"/>
            <w:r w:rsidRPr="00947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Cyr</w:t>
            </w:r>
          </w:p>
          <w:p w14:paraId="3A555869" w14:textId="77777777" w:rsidR="00B044BC" w:rsidRPr="00B044BC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Tara McCormick</w:t>
            </w:r>
          </w:p>
          <w:p w14:paraId="772D7BB3" w14:textId="77777777" w:rsidR="00B044BC" w:rsidRPr="00B044BC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Ian Comeau</w:t>
            </w:r>
          </w:p>
          <w:p w14:paraId="26EF6DC7" w14:textId="77777777" w:rsidR="00B044BC" w:rsidRPr="00B044BC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Mindy Boudreau </w:t>
            </w:r>
          </w:p>
          <w:p w14:paraId="4A532690" w14:textId="28CCCF86" w:rsidR="00B044BC" w:rsidRPr="00B044BC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Mallory </w:t>
            </w:r>
            <w:proofErr w:type="spellStart"/>
            <w:proofErr w:type="gramStart"/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Deserres</w:t>
            </w:r>
            <w:proofErr w:type="spellEnd"/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telephone)</w:t>
            </w:r>
          </w:p>
          <w:p w14:paraId="72FB2FC9" w14:textId="77777777" w:rsidR="00B044BC" w:rsidRPr="00B044BC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Virginie Latour</w:t>
            </w:r>
          </w:p>
          <w:p w14:paraId="29652B2E" w14:textId="77777777" w:rsidR="00B044BC" w:rsidRPr="00B044BC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044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Line Murphy</w:t>
            </w:r>
          </w:p>
          <w:p w14:paraId="2936529D" w14:textId="77777777" w:rsidR="00B044BC" w:rsidRPr="00CA6CFA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CA6CFA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 xml:space="preserve">Georgette Samson </w:t>
            </w:r>
          </w:p>
          <w:p w14:paraId="240C0EC7" w14:textId="735ED8D9" w:rsidR="00B044BC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8B4D15"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Renée Samson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18B1EFED" w14:textId="2214FDA6" w:rsidR="00B044BC" w:rsidRPr="008B4D15" w:rsidRDefault="00B044BC" w:rsidP="00B044B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>Stacy Samson (téléphone)</w:t>
            </w:r>
          </w:p>
          <w:p w14:paraId="51670161" w14:textId="5935730B" w:rsidR="00451E4F" w:rsidRDefault="00E04D2B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  <w:t xml:space="preserve">Danielle Thibault </w:t>
            </w:r>
          </w:p>
          <w:p w14:paraId="7954F0E8" w14:textId="4AAADBD5" w:rsidR="00B044BC" w:rsidRDefault="00B044BC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</w:p>
          <w:p w14:paraId="77ACCEFC" w14:textId="77777777" w:rsidR="00451E4F" w:rsidRPr="003A4417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Absences</w:t>
            </w: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CA" w:eastAsia="fr-FR"/>
              </w:rPr>
              <w:t> :</w:t>
            </w:r>
          </w:p>
          <w:p w14:paraId="3B8D9734" w14:textId="77777777" w:rsidR="00451E4F" w:rsidRPr="003A4417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lang w:val="fr-CA" w:eastAsia="fr-FR"/>
              </w:rPr>
            </w:pPr>
          </w:p>
          <w:p w14:paraId="41EE70E5" w14:textId="77777777" w:rsidR="00125CED" w:rsidRPr="003A4417" w:rsidRDefault="00125CED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Mots de Bienvenue :</w:t>
            </w:r>
          </w:p>
          <w:p w14:paraId="736DD436" w14:textId="71B56F1C" w:rsidR="00F56582" w:rsidRPr="00CA6CFA" w:rsidRDefault="00CA6CFA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 w:rsidRPr="00CA6CFA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Sue souhaite la bienvenue.</w:t>
            </w:r>
          </w:p>
          <w:p w14:paraId="5772FF58" w14:textId="01F47B68" w:rsidR="00F56582" w:rsidRDefault="00F56582" w:rsidP="00F56582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L'adoption de l'ordre du jour </w:t>
            </w:r>
          </w:p>
          <w:p w14:paraId="1B2F07EB" w14:textId="47470A32" w:rsidR="00B044BC" w:rsidRPr="00B044BC" w:rsidRDefault="00B044BC" w:rsidP="00F56582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 w:rsidRPr="00B044B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Sue propose l’adoption de l’ordre du jour et </w:t>
            </w:r>
            <w:proofErr w:type="spellStart"/>
            <w:r w:rsidRPr="00B044B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Collène</w:t>
            </w:r>
            <w:proofErr w:type="spellEnd"/>
            <w:r w:rsidRPr="00B044B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appui</w:t>
            </w:r>
            <w:r w:rsidR="0094722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e</w:t>
            </w:r>
          </w:p>
          <w:p w14:paraId="71BACA2D" w14:textId="77777777" w:rsidR="00F56582" w:rsidRPr="003A4417" w:rsidRDefault="00F56582" w:rsidP="00F56582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5EB202D" w14:textId="0596C8B4" w:rsidR="00125CED" w:rsidRDefault="00F56582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Adoption du procès-verbal du </w:t>
            </w:r>
            <w:r w:rsidR="00E04D2B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14</w:t>
            </w:r>
            <w:r w:rsidR="00315FDE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  <w:r w:rsidR="005557A4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ma</w:t>
            </w:r>
            <w:r w:rsidR="00E04D2B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i</w:t>
            </w: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 202</w:t>
            </w:r>
            <w:r w:rsidR="003A4417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2</w:t>
            </w:r>
          </w:p>
          <w:p w14:paraId="144378F0" w14:textId="7F35A9F9" w:rsidR="00B044BC" w:rsidRPr="00B044BC" w:rsidRDefault="00B044BC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 w:rsidRPr="00B044B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Sue propose l’adoption de l’ordre du jour tel que modifié </w:t>
            </w:r>
            <w:r w:rsidR="0094722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et </w:t>
            </w:r>
            <w:r w:rsidR="00E04D2B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Renée </w:t>
            </w:r>
            <w:r w:rsidR="0094722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appuie.</w:t>
            </w:r>
          </w:p>
          <w:p w14:paraId="483E33B1" w14:textId="77777777" w:rsidR="00F56582" w:rsidRPr="003A4417" w:rsidRDefault="00F56582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DF8D3D4" w14:textId="48C6B50F" w:rsidR="00C90284" w:rsidRPr="00E04D2B" w:rsidRDefault="00451E4F" w:rsidP="00A07C47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Correspondance</w:t>
            </w:r>
            <w:r w:rsidR="009E0013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 : </w:t>
            </w:r>
            <w:r w:rsidR="00E04D2B" w:rsidRPr="00E04D2B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Nou</w:t>
            </w:r>
            <w:r w:rsidR="0094722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</w:t>
            </w:r>
            <w:r w:rsidR="00E04D2B" w:rsidRPr="00E04D2B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avons reçu de l’information </w:t>
            </w:r>
            <w:r w:rsidR="00E04D2B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par rapport à la conférence de leadership.  </w:t>
            </w:r>
          </w:p>
          <w:p w14:paraId="0CF38B7C" w14:textId="77777777" w:rsidR="005557A4" w:rsidRPr="00E04D2B" w:rsidRDefault="005557A4" w:rsidP="00A07C47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</w:p>
          <w:p w14:paraId="24F70860" w14:textId="77777777" w:rsidR="00451E4F" w:rsidRPr="003A4417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Rapports des officiers du Local :</w:t>
            </w:r>
          </w:p>
          <w:p w14:paraId="340903BF" w14:textId="12B2D0D6" w:rsidR="00E80D90" w:rsidRPr="002E0473" w:rsidRDefault="00451E4F" w:rsidP="00E80D90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Présidente (Sue)</w:t>
            </w:r>
          </w:p>
          <w:p w14:paraId="47077B9E" w14:textId="11DD8450" w:rsidR="00BA4594" w:rsidRDefault="002E0473" w:rsidP="00BA4594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Leadership 2022</w:t>
            </w:r>
            <w:r w:rsidR="00E04D2B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Il nous reste deux places pour la conférence leadership du </w:t>
            </w:r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17 au 19 ao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û</w:t>
            </w:r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 à </w:t>
            </w:r>
            <w:proofErr w:type="spellStart"/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StFX</w:t>
            </w:r>
            <w:proofErr w:type="spellEnd"/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Mallory, Tara, </w:t>
            </w:r>
            <w:proofErr w:type="spellStart"/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Collène</w:t>
            </w:r>
            <w:proofErr w:type="spellEnd"/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, </w:t>
            </w:r>
            <w:proofErr w:type="spellStart"/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Mindy</w:t>
            </w:r>
            <w:proofErr w:type="spellEnd"/>
            <w:r w:rsidR="008851D7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, Renée, et Sue</w:t>
            </w:r>
            <w:r w:rsidR="00EA4A58" w:rsidRPr="007968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peuvent maintenant s’inscrire.  </w:t>
            </w:r>
          </w:p>
          <w:p w14:paraId="5C895C6F" w14:textId="3E1CF53F" w:rsidR="00BA4594" w:rsidRDefault="008851D7" w:rsidP="00BA4594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Contact</w:t>
            </w:r>
            <w:r w:rsidR="00EA4A58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 : Nous cherchons encore des personnes pour aller à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la conférence</w:t>
            </w:r>
            <w:r w:rsidR="00EA4A58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</w:t>
            </w:r>
            <w:r w:rsidR="00EA4A58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ontact.  Nous allons rallonger la date limite pour les membres. </w:t>
            </w:r>
          </w:p>
          <w:p w14:paraId="43910CA8" w14:textId="33D4D97B" w:rsidR="00BA4594" w:rsidRDefault="00F4243A" w:rsidP="00BA4594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lastRenderedPageBreak/>
              <w:t>Choisir un lieu pour la rencontre de planification d’été les 22-24 ao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û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t</w:t>
            </w:r>
            <w:r w:rsidR="00EA4A58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n</w:t>
            </w:r>
            <w:r w:rsidR="00EA4A58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ous devons choisir entre </w:t>
            </w:r>
            <w:proofErr w:type="spellStart"/>
            <w:r w:rsidR="00EA4A58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Liscombe</w:t>
            </w:r>
            <w:proofErr w:type="spellEnd"/>
            <w:r w:rsidR="00EA4A58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et Dundee.  Il y a des camps d’été pour les enfants</w:t>
            </w:r>
            <w:r w:rsidR="001925AC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Nous avons décidé à l’unanimité que nous choisissons Dundee.   </w:t>
            </w:r>
            <w:proofErr w:type="spellStart"/>
            <w:r w:rsidR="00767D80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Mindy</w:t>
            </w:r>
            <w:proofErr w:type="spellEnd"/>
            <w:r w:rsidR="00767D80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va faire le suivi avec Dundee. </w:t>
            </w:r>
          </w:p>
          <w:p w14:paraId="69267792" w14:textId="77777777" w:rsidR="00BA4594" w:rsidRDefault="00F4243A" w:rsidP="00BA4594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proofErr w:type="spellStart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Keith’s</w:t>
            </w:r>
            <w:proofErr w:type="spellEnd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proofErr w:type="spellStart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Brewery</w:t>
            </w:r>
            <w:proofErr w:type="spellEnd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!</w:t>
            </w:r>
            <w:r w:rsidR="00767D80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 : Tara est responsable de faire les suivis pour réserver Keith </w:t>
            </w:r>
            <w:proofErr w:type="spellStart"/>
            <w:r w:rsidR="00767D80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Brewery</w:t>
            </w:r>
            <w:proofErr w:type="spellEnd"/>
            <w:r w:rsidR="00767D80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et la nourriture pour la soirée.  Nous devons réserver à l’hôtel Sheraton  </w:t>
            </w:r>
          </w:p>
          <w:p w14:paraId="0A6AF7F8" w14:textId="2778249B" w:rsidR="00BA4594" w:rsidRPr="00BA4594" w:rsidRDefault="00795ED7" w:rsidP="00BA4594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Bourses CSANE 2022 </w:t>
            </w:r>
            <w:r w:rsidR="0094722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la </w:t>
            </w: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date limite le 6 juin</w:t>
            </w:r>
            <w:r w:rsidR="00D355E0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proofErr w:type="spellStart"/>
            <w:r w:rsidR="008E448F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Mindy</w:t>
            </w:r>
            <w:proofErr w:type="spellEnd"/>
            <w:r w:rsidR="00D355E0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propose que nous </w:t>
            </w:r>
            <w:r w:rsidR="008E448F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acceptions</w:t>
            </w:r>
            <w:r w:rsidR="00D355E0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les demandes pour 12 bourses </w:t>
            </w:r>
            <w:r w:rsidR="008E448F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tel</w:t>
            </w:r>
            <w:r w:rsidR="0094722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</w:t>
            </w:r>
            <w:r w:rsidR="008E448F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que soumis</w:t>
            </w:r>
            <w:r w:rsidR="0094722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es</w:t>
            </w:r>
            <w:r w:rsidR="008E448F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34624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Virginie</w:t>
            </w:r>
            <w:r w:rsidR="008E448F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appui.  </w:t>
            </w:r>
          </w:p>
          <w:p w14:paraId="4114967A" w14:textId="2FEC5AB2" w:rsidR="008E448F" w:rsidRPr="00291559" w:rsidRDefault="008E448F" w:rsidP="00BA4594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Retraite : Nous avons les certificats pour les retraités qui vont être distribué</w:t>
            </w:r>
            <w:r w:rsidR="0094722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</w:t>
            </w: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 Sue et Isabelle vont les signer et les membres de l’exécutif vont les distribuer dans les régions. </w:t>
            </w:r>
            <w:r w:rsidR="007508A1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Nous attendons la confirmation des dates, les endroits et les temps pour les différentes célébrations.  </w:t>
            </w:r>
          </w:p>
          <w:p w14:paraId="76271190" w14:textId="6380F3BB" w:rsidR="00291559" w:rsidRPr="00BA4594" w:rsidRDefault="00291559" w:rsidP="00BA4594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>Sujet pour la rencontre de planification : Nous devons commencer une liste des choses que nous voulons qui soit traduit et établir une liste de priorité</w:t>
            </w:r>
            <w:r w:rsidR="00346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 xml:space="preserve"> pour le NSTU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 xml:space="preserve">  </w:t>
            </w:r>
          </w:p>
          <w:p w14:paraId="2DAB9202" w14:textId="77777777" w:rsidR="0079689F" w:rsidRPr="0079689F" w:rsidRDefault="0079689F" w:rsidP="0079689F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14:paraId="698B5339" w14:textId="25FAB793" w:rsidR="00A07C47" w:rsidRPr="0085581D" w:rsidRDefault="00E80D90" w:rsidP="00A07C47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Rapport financier (</w:t>
            </w:r>
            <w:proofErr w:type="spellStart"/>
            <w:r w:rsidR="005619F2"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Collène</w:t>
            </w:r>
            <w:proofErr w:type="spellEnd"/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)</w:t>
            </w:r>
          </w:p>
          <w:p w14:paraId="1E613E92" w14:textId="13AA3B69" w:rsidR="0085581D" w:rsidRDefault="0085581D" w:rsidP="0085581D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04B5F2DB" w14:textId="33776A07" w:rsidR="0085581D" w:rsidRPr="00BA4594" w:rsidRDefault="0085581D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No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s 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cotisations de NSTU sont rentré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es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.  Nous sommes encore en bon état financière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.  Voir le rapport budgétaire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.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6D8F469D" w14:textId="2694675C" w:rsidR="00F10C90" w:rsidRPr="00BA4594" w:rsidRDefault="00F10C90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pensons que les chandails et </w:t>
            </w:r>
            <w:r w:rsidR="00ED6E43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les chapeaux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que nous avons acheté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devrai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en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t pass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er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sous la ligne de PAPR.  </w:t>
            </w:r>
          </w:p>
          <w:p w14:paraId="6BB804D7" w14:textId="530749AD" w:rsidR="00F10C90" w:rsidRPr="00BA4594" w:rsidRDefault="00F10C90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Les chèques 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dont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nous avons reçu une commande chèque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,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mais les chèques que nous avons reçus ne fonctionne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nt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pas avec notre imprimante et ceci cause des difficultés.  </w:t>
            </w:r>
          </w:p>
          <w:p w14:paraId="628482E8" w14:textId="59A25A39" w:rsidR="00F10C90" w:rsidRPr="00BA4594" w:rsidRDefault="00F10C90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Virginie propose et Isabelle appui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que nous faisons une autre commande de chèque. </w:t>
            </w:r>
          </w:p>
          <w:p w14:paraId="743AF0E4" w14:textId="446C1785" w:rsidR="00F10C90" w:rsidRPr="00BA4594" w:rsidRDefault="00F10C90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proofErr w:type="spellStart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Collène</w:t>
            </w:r>
            <w:proofErr w:type="spellEnd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propose et </w:t>
            </w:r>
            <w:proofErr w:type="spellStart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Mindy</w:t>
            </w:r>
            <w:proofErr w:type="spellEnd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appui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l’adoption du rapport financière pour le mois de mai.  </w:t>
            </w:r>
          </w:p>
          <w:p w14:paraId="6159B7D0" w14:textId="77777777" w:rsidR="00451E4F" w:rsidRPr="00BA4594" w:rsidRDefault="00451E4F" w:rsidP="00BA4594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9ED9036" w14:textId="5DF346E4" w:rsidR="00451E4F" w:rsidRPr="00BA4594" w:rsidRDefault="00451E4F" w:rsidP="00BA4594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Première Vice-Présidente - Comité employé/</w:t>
            </w: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emplo</w:t>
            </w:r>
            <w:r w:rsidR="00334A40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y</w:t>
            </w: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eur</w:t>
            </w: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(</w:t>
            </w:r>
            <w:r w:rsidR="005619F2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Isabelle</w:t>
            </w: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)</w:t>
            </w:r>
          </w:p>
          <w:p w14:paraId="58F38433" w14:textId="3F9DC229" w:rsidR="00F10C90" w:rsidRPr="00BA4594" w:rsidRDefault="00F10C90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Il va y avoir une rencontre pour le comité employé/employeur </w:t>
            </w:r>
            <w:r w:rsidR="00E1181E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 29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,</w:t>
            </w:r>
            <w:r w:rsidR="00E1181E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mais il n’y a rien de nouveau depuis la rencontre générale. </w:t>
            </w:r>
          </w:p>
          <w:p w14:paraId="0A7C2B84" w14:textId="25C726C2" w:rsidR="00ED6E43" w:rsidRPr="00BA4594" w:rsidRDefault="00ED6E43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Pour l’année prochaine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,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nous devrions 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tirer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avantage du fait que les dates pour les rencontres devraient être décid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ées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avant le 30 septembre.  </w:t>
            </w:r>
          </w:p>
          <w:p w14:paraId="39C245CE" w14:textId="77777777" w:rsidR="00451E4F" w:rsidRPr="00BA4594" w:rsidRDefault="00451E4F" w:rsidP="00BA4594">
            <w:pPr>
              <w:pStyle w:val="Paragraphedelist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CFCAFAC" w14:textId="611E27C0" w:rsidR="00451E4F" w:rsidRPr="00BA4594" w:rsidRDefault="00451E4F" w:rsidP="00BA4594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Vice-Présidente Communications et affaires publiques </w:t>
            </w:r>
            <w:r w:rsidR="00012FD6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(Mallory)</w:t>
            </w:r>
          </w:p>
          <w:p w14:paraId="5CE7CA96" w14:textId="6426B90A" w:rsidR="00E1181E" w:rsidRPr="00BA4594" w:rsidRDefault="00E1181E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Tout est à jour sur le site web incluant nos procès-verbaux.  </w:t>
            </w:r>
          </w:p>
          <w:p w14:paraId="74E8DF3D" w14:textId="3C95A94C" w:rsidR="00E1181E" w:rsidRPr="00BA4594" w:rsidRDefault="00E1181E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allons commencer une question par mois pour un petit concours au mois de septembre.  Nous allons formuler les questions lors de notre session de planification cet été.  </w:t>
            </w:r>
          </w:p>
          <w:p w14:paraId="10A5A487" w14:textId="38D44CF7" w:rsidR="00E1181E" w:rsidRPr="00BA4594" w:rsidRDefault="00E1181E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La plateforme instagramme ne fonctionne pas bien.  Nous avons un compte Twitter que nous </w:t>
            </w:r>
            <w:r w:rsidR="00ED6E43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n’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utilisons pas beaucoup.  </w:t>
            </w:r>
          </w:p>
          <w:p w14:paraId="34EC5066" w14:textId="18F18A8D" w:rsidR="00451E4F" w:rsidRPr="00BA4594" w:rsidRDefault="00ED6E43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lastRenderedPageBreak/>
              <w:t xml:space="preserve">Nous pouvons faire des vidéos que nous pouvons mettre sur nos réseaux sociaux. </w:t>
            </w:r>
          </w:p>
          <w:p w14:paraId="055CF26E" w14:textId="77777777" w:rsidR="00ED6E43" w:rsidRPr="00BA4594" w:rsidRDefault="00ED6E43" w:rsidP="00BA4594">
            <w:pPr>
              <w:pStyle w:val="Paragraphedeliste"/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51D57D7D" w14:textId="59CD2A12" w:rsidR="00451E4F" w:rsidRPr="00BA4594" w:rsidRDefault="00451E4F" w:rsidP="00BA4594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</w:t>
            </w:r>
            <w:r w:rsidR="00ED6E43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e</w:t>
            </w: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Développement Professionnel</w:t>
            </w:r>
            <w:r w:rsidR="00A07C47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(</w:t>
            </w:r>
            <w:proofErr w:type="spellStart"/>
            <w:r w:rsidR="00A07C47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Mindy</w:t>
            </w:r>
            <w:proofErr w:type="spellEnd"/>
            <w:r w:rsidR="00A07C47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Boudreau)</w:t>
            </w:r>
          </w:p>
          <w:p w14:paraId="2ED3D2A6" w14:textId="3B4A3FDD" w:rsidR="00ED6E43" w:rsidRPr="00BA4594" w:rsidRDefault="00ED6E43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Rien de nouveau depuis la rencontre générale.  Il y a une rencontre est le 29 pour </w:t>
            </w:r>
          </w:p>
          <w:p w14:paraId="1773B169" w14:textId="77777777" w:rsidR="0055085E" w:rsidRPr="00BA4594" w:rsidRDefault="0055085E" w:rsidP="00BA4594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063C0CCA" w14:textId="2C250874" w:rsidR="00451E4F" w:rsidRPr="00BA4594" w:rsidRDefault="00451E4F" w:rsidP="00BA4594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Vice-Présidents des Régions</w:t>
            </w:r>
            <w:r w:rsidR="005619F2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48C355D5" w14:textId="44F19DF5" w:rsidR="00451E4F" w:rsidRPr="00BA4594" w:rsidRDefault="00451E4F" w:rsidP="00BA4594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Centrale</w:t>
            </w:r>
            <w:r w:rsidR="00012FD6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(Tara)</w:t>
            </w:r>
          </w:p>
          <w:p w14:paraId="08C0ABEB" w14:textId="651348CA" w:rsidR="00451E4F" w:rsidRPr="00BA4594" w:rsidRDefault="00ED6E43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Il y a eu une situation </w:t>
            </w:r>
            <w:r w:rsidR="006B7B54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dans une des écoles de la région central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 w:rsidR="006B7B54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ou la police 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6B7B54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’est impliqué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 w:rsidR="006B7B54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480CCE3A" w14:textId="33937D8E" w:rsidR="006B7B54" w:rsidRPr="00BA4594" w:rsidRDefault="006B7B54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Les représentant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la région centrale étai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en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 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censés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avoir une rencontre pour planifier des activités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,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mais la rencontre n’est jamais arrivée.  </w:t>
            </w:r>
            <w:r w:rsidR="00AE48AB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avons 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 w:rsidR="00AE48AB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ssayé de nouveaux à un temps ultérieur</w:t>
            </w:r>
            <w:r w:rsidR="00F636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.</w:t>
            </w:r>
          </w:p>
          <w:p w14:paraId="1D582813" w14:textId="77777777" w:rsidR="00ED6E43" w:rsidRPr="00BA4594" w:rsidRDefault="00ED6E43" w:rsidP="00BA4594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28FFA2F" w14:textId="2E4C5F26" w:rsidR="00451E4F" w:rsidRPr="00BA4594" w:rsidRDefault="00451E4F" w:rsidP="00BA4594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Sud-Ouest</w:t>
            </w:r>
            <w:r w:rsidR="00012FD6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(Ian)</w:t>
            </w:r>
          </w:p>
          <w:p w14:paraId="42EAF445" w14:textId="61BFE40D" w:rsidR="00AE48AB" w:rsidRPr="00BA4594" w:rsidRDefault="00AE48AB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Pas de nouvelle du sud-ouest.  </w:t>
            </w:r>
          </w:p>
          <w:p w14:paraId="5FE7B501" w14:textId="3C447598" w:rsidR="00AE48AB" w:rsidRPr="00BA4594" w:rsidRDefault="00AE48AB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Il y </w:t>
            </w:r>
            <w:r w:rsidR="00F636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 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eu des questions pendant les rondes</w:t>
            </w:r>
            <w:r w:rsidR="002A7411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encore une fois cette année.  </w:t>
            </w:r>
          </w:p>
          <w:p w14:paraId="487DD688" w14:textId="77777777" w:rsidR="00451E4F" w:rsidRPr="00BA4594" w:rsidRDefault="00451E4F" w:rsidP="00BA4594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1E9C0A1B" w14:textId="6731BA36" w:rsidR="00451E4F" w:rsidRPr="00BA4594" w:rsidRDefault="00451E4F" w:rsidP="00BA4594">
            <w:pPr>
              <w:pStyle w:val="Paragraphedeliste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Nord-Est</w:t>
            </w:r>
            <w:r w:rsidR="00012FD6" w:rsidRPr="00BA45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(Renée)</w:t>
            </w:r>
          </w:p>
          <w:p w14:paraId="57146570" w14:textId="659D99E4" w:rsidR="00154B2D" w:rsidRPr="00BA4594" w:rsidRDefault="002A7411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La quatrième ronde d’embauche n’a pas commencé à la date prévue</w:t>
            </w:r>
            <w:r w:rsidR="00346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on s’informe auprès des ressources humaines.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633C7A75" w14:textId="69B3B7D9" w:rsidR="00451E4F" w:rsidRPr="00BA4594" w:rsidRDefault="00154B2D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Renée propose et Tara appui que l</w:t>
            </w:r>
            <w:r w:rsidR="006F5689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es 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VP de chaque région vont arriver à la session de planification du mois d’ao</w:t>
            </w:r>
            <w:r w:rsidR="009472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û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t avec un budget proposé pour faire</w:t>
            </w:r>
            <w:r w:rsidR="006273F9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606842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au </w:t>
            </w:r>
            <w:r w:rsidR="006273F9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moins 3 rencontres/ session DP dont une </w:t>
            </w:r>
            <w:r w:rsidR="00606842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pourrait être </w:t>
            </w:r>
            <w:r w:rsidR="006273F9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un mini 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rep</w:t>
            </w:r>
            <w:r w:rsidR="00F636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-</w:t>
            </w:r>
            <w:proofErr w:type="spellStart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retreat</w:t>
            </w:r>
            <w:proofErr w:type="spellEnd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dans les régions.  </w:t>
            </w:r>
            <w:r w:rsidR="00606842"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La motion passe avec unanimité.  </w:t>
            </w:r>
          </w:p>
          <w:p w14:paraId="40669553" w14:textId="7D7297B9" w:rsidR="0079689F" w:rsidRPr="00BA4594" w:rsidRDefault="00D72A50" w:rsidP="00BA4594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allons envoyer une carte de remerciement avec </w:t>
            </w:r>
            <w:proofErr w:type="spellStart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Canva</w:t>
            </w:r>
            <w:proofErr w:type="spellEnd"/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pour les </w:t>
            </w:r>
            <w:r w:rsidR="0034624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représentants pour les </w:t>
            </w:r>
            <w:r w:rsidRPr="00BA459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remercier et les informer qu’ils vont recevoir un honoraire du NSTU.  </w:t>
            </w:r>
          </w:p>
          <w:p w14:paraId="29689E30" w14:textId="77777777" w:rsidR="00154B2D" w:rsidRPr="00154B2D" w:rsidRDefault="00154B2D" w:rsidP="00154B2D">
            <w:pPr>
              <w:pStyle w:val="Paragraphedeliste"/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2232D3BD" w14:textId="65A22929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Rapport des membres de l'exécutif provincial (</w:t>
            </w:r>
            <w:r w:rsidR="005619F2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Georgette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/</w:t>
            </w:r>
            <w:r w:rsidR="005619F2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Line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) </w:t>
            </w:r>
          </w:p>
          <w:p w14:paraId="12F1CF75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1B06E27" w14:textId="6358F0AC" w:rsidR="00451E4F" w:rsidRDefault="005619F2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Georgette</w:t>
            </w:r>
            <w:r w:rsidR="00451E4F"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6615EB5F" w14:textId="77777777" w:rsidR="0085581D" w:rsidRPr="00BA4594" w:rsidRDefault="0085581D" w:rsidP="00BA4594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566F6C0" w14:textId="1EF22C02" w:rsidR="006A07E1" w:rsidRPr="006A07E1" w:rsidRDefault="0085581D" w:rsidP="006A07E1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Strategic Planning : </w:t>
            </w:r>
          </w:p>
          <w:p w14:paraId="0ECE90E8" w14:textId="71714C1A" w:rsidR="00D72A50" w:rsidRPr="00BA4594" w:rsidRDefault="00D72A50" w:rsidP="00BA4594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Teacher </w:t>
            </w:r>
            <w:proofErr w:type="spellStart"/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tax</w:t>
            </w:r>
            <w:proofErr w:type="spellEnd"/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credit</w:t>
            </w:r>
            <w:proofErr w:type="spellEnd"/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 été approuvé</w:t>
            </w:r>
            <w:r w:rsidR="00F63656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14:paraId="65E5D12A" w14:textId="4C65C8DB" w:rsidR="0079689F" w:rsidRDefault="0079689F" w:rsidP="00BA4594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Le NSTU demande que nous </w:t>
            </w:r>
            <w:r w:rsidR="00BA4594"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envoyions</w:t>
            </w:r>
            <w:r w:rsidRP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des courriels et des lettres au MLA pour demander </w:t>
            </w:r>
            <w:r w:rsidR="00BA459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que le gouvernement abroge la loi 148.  </w:t>
            </w:r>
          </w:p>
          <w:p w14:paraId="77D75412" w14:textId="50EEA6F4" w:rsidR="00D268FF" w:rsidRPr="00BA4594" w:rsidRDefault="00D268FF" w:rsidP="00BA4594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Sue va faire une demande pour des journées syndical pour elle, Ian, Renée, Tara</w:t>
            </w:r>
            <w:r w:rsidR="0029155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Line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et Isabelle pour </w:t>
            </w:r>
            <w:r w:rsidR="00E35E7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travailler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sur le document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strategic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planning et l</w:t>
            </w:r>
            <w:r w:rsidR="00E35E7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 planification de la rencontre employé/employeur</w:t>
            </w:r>
            <w:r w:rsidR="0029155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le 28 juin</w:t>
            </w:r>
            <w:r w:rsidR="00E35E7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 </w:t>
            </w:r>
          </w:p>
          <w:p w14:paraId="487EC647" w14:textId="77777777" w:rsidR="00451E4F" w:rsidRPr="00BA4594" w:rsidRDefault="00451E4F" w:rsidP="00BA4594">
            <w:pPr>
              <w:pStyle w:val="Paragraphedeliste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2897227" w14:textId="53ED3E83" w:rsidR="00451E4F" w:rsidRDefault="005619F2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Line</w:t>
            </w:r>
            <w:r w:rsidR="00451E4F"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4F840554" w14:textId="668597BB" w:rsidR="00E35E73" w:rsidRPr="00E35E73" w:rsidRDefault="00E35E73" w:rsidP="00E35E73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Elle a des choses pour nous </w:t>
            </w:r>
            <w:r w:rsidR="00F63656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pour célébrer le mois de fierté que nous avons partagé.</w:t>
            </w:r>
          </w:p>
          <w:p w14:paraId="2DED0C46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79FCA58E" w14:textId="02B3740C" w:rsidR="00451E4F" w:rsidRDefault="00451E4F" w:rsidP="00451E4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Rapport de cadre de direction </w:t>
            </w:r>
            <w:r w:rsidR="00A07C47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services aux membres 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du NSTU (Stacy Samson)</w:t>
            </w:r>
          </w:p>
          <w:p w14:paraId="3977953A" w14:textId="392CCE76" w:rsidR="00E35E73" w:rsidRDefault="00E35E73" w:rsidP="00E35E7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avons des dates le 28 et le 29 septembre pour l’arbitrage.  Le CSAP a gardé le même avocat.  </w:t>
            </w:r>
          </w:p>
          <w:p w14:paraId="06F967ED" w14:textId="502980CA" w:rsidR="00E35E73" w:rsidRDefault="00E35E73" w:rsidP="00E35E73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>Ce serait une bonne idée d’inviter le nouveau président à</w:t>
            </w:r>
            <w:r w:rsidR="0082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 xml:space="preserve"> notre prochain rep</w:t>
            </w:r>
            <w:r w:rsidR="00F636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>-</w:t>
            </w:r>
            <w:proofErr w:type="spellStart"/>
            <w:r w:rsidR="0082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>retreat</w:t>
            </w:r>
            <w:proofErr w:type="spellEnd"/>
            <w:r w:rsidR="0082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/>
              </w:rPr>
              <w:t xml:space="preserve">.  </w:t>
            </w:r>
          </w:p>
          <w:p w14:paraId="254DE0F4" w14:textId="77777777" w:rsidR="00A07C47" w:rsidRPr="003A4417" w:rsidRDefault="005825A5" w:rsidP="00A07C47">
            <w:pPr>
              <w:spacing w:before="100" w:beforeAutospacing="1" w:after="100" w:afterAutospacing="1" w:line="240" w:lineRule="auto"/>
              <w:rPr>
                <w:lang w:val="fr-CA"/>
              </w:rPr>
            </w:pP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Autres :</w:t>
            </w:r>
          </w:p>
          <w:p w14:paraId="71FE6C60" w14:textId="0270FFE8" w:rsidR="00C509BA" w:rsidRDefault="001C6BE2" w:rsidP="002724FE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C6BE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Remerciement à Ian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pour son temps et son engagement. </w:t>
            </w:r>
          </w:p>
          <w:p w14:paraId="724602AC" w14:textId="28FEECFF" w:rsidR="001C6BE2" w:rsidRPr="001C6BE2" w:rsidRDefault="001C6BE2" w:rsidP="002724FE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Remerciement à notre nouveau membre de l’exécutif Danielle.  </w:t>
            </w:r>
          </w:p>
          <w:p w14:paraId="309BFAB1" w14:textId="10324E1F" w:rsidR="00451E4F" w:rsidRDefault="00451E4F" w:rsidP="00D0312D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br/>
            </w: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Ajournement</w:t>
            </w:r>
            <w:r w:rsidR="009E0013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</w:p>
          <w:p w14:paraId="74EBAD9C" w14:textId="7F7899C2" w:rsidR="00B63D66" w:rsidRPr="00B63D66" w:rsidRDefault="00B63D66" w:rsidP="00D0312D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Ian propose l’ajournement de la rencontre. </w:t>
            </w:r>
          </w:p>
          <w:p w14:paraId="6AED301E" w14:textId="77777777" w:rsidR="005825A5" w:rsidRPr="003A4417" w:rsidRDefault="005825A5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85BDB3F" w14:textId="77777777" w:rsidR="00451E4F" w:rsidRPr="003A4417" w:rsidRDefault="00451E4F" w:rsidP="005825A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 New Roman"/>
                <w:sz w:val="28"/>
                <w:szCs w:val="28"/>
                <w:lang w:val="fr-CA" w:eastAsia="fr-FR"/>
              </w:rPr>
            </w:pPr>
          </w:p>
        </w:tc>
      </w:tr>
      <w:tr w:rsidR="00451E4F" w:rsidRPr="003A4417" w14:paraId="1ED4EC45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086E" w14:textId="27584B85" w:rsidR="005557A4" w:rsidRDefault="005825A5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lastRenderedPageBreak/>
              <w:t>Dates importantes :</w:t>
            </w:r>
          </w:p>
          <w:p w14:paraId="645CAA8D" w14:textId="3A3651EF" w:rsidR="00243F7A" w:rsidRPr="003A4417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Helvetica" w:hAnsi="Helvetica"/>
                <w:color w:val="000000"/>
                <w:lang w:val="fr-CA"/>
              </w:rPr>
            </w:pPr>
            <w:r w:rsidRPr="003A4417">
              <w:rPr>
                <w:rFonts w:ascii="Helvetica" w:hAnsi="Helvetica"/>
                <w:color w:val="000000"/>
                <w:lang w:val="fr-CA"/>
              </w:rPr>
              <w:t>Août</w:t>
            </w:r>
            <w:r w:rsidR="005951E4" w:rsidRPr="003A4417">
              <w:rPr>
                <w:rFonts w:ascii="Helvetica" w:hAnsi="Helvetica"/>
                <w:color w:val="000000"/>
                <w:lang w:val="fr-CA"/>
              </w:rPr>
              <w:t xml:space="preserve"> (</w:t>
            </w:r>
            <w:r w:rsidR="00C509BA">
              <w:rPr>
                <w:rFonts w:ascii="Helvetica" w:hAnsi="Helvetica"/>
                <w:color w:val="000000"/>
                <w:lang w:val="fr-CA"/>
              </w:rPr>
              <w:t>22-24</w:t>
            </w:r>
            <w:r w:rsidR="005951E4" w:rsidRPr="003A4417">
              <w:rPr>
                <w:rFonts w:ascii="Helvetica" w:hAnsi="Helvetica"/>
                <w:color w:val="000000"/>
                <w:lang w:val="fr-CA"/>
              </w:rPr>
              <w:t>)</w:t>
            </w:r>
          </w:p>
          <w:p w14:paraId="6C572C32" w14:textId="221B3142" w:rsidR="005951E4" w:rsidRPr="003A4417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  <w:r w:rsidRPr="003A4417">
              <w:rPr>
                <w:rFonts w:ascii="Helvetica" w:hAnsi="Helvetica"/>
                <w:b/>
                <w:color w:val="000000"/>
                <w:lang w:val="fr-CA"/>
              </w:rPr>
              <w:t>Rencontre des représentants 2021-2022</w:t>
            </w:r>
            <w:r w:rsidRPr="003A4417">
              <w:rPr>
                <w:rFonts w:ascii="Helvetica" w:hAnsi="Helvetica"/>
                <w:color w:val="000000"/>
                <w:lang w:val="fr-CA"/>
              </w:rPr>
              <w:t xml:space="preserve"> : (les jeudis </w:t>
            </w:r>
            <w:proofErr w:type="gramStart"/>
            <w:r w:rsidRPr="003A4417">
              <w:rPr>
                <w:rFonts w:ascii="Helvetica" w:hAnsi="Helvetica"/>
                <w:color w:val="000000"/>
                <w:lang w:val="fr-CA"/>
              </w:rPr>
              <w:t>soirs</w:t>
            </w:r>
            <w:proofErr w:type="gramEnd"/>
            <w:r w:rsidR="00380FC0" w:rsidRPr="003A4417">
              <w:rPr>
                <w:rFonts w:ascii="Helvetica" w:hAnsi="Helvetica"/>
                <w:color w:val="000000"/>
                <w:lang w:val="fr-CA"/>
              </w:rPr>
              <w:t xml:space="preserve"> </w:t>
            </w:r>
            <w:r w:rsidR="001B2B6B" w:rsidRPr="003A4417">
              <w:rPr>
                <w:rFonts w:ascii="Helvetica" w:hAnsi="Helvetica"/>
                <w:color w:val="000000"/>
                <w:lang w:val="fr-CA"/>
              </w:rPr>
              <w:t>au besoin</w:t>
            </w:r>
            <w:r w:rsidR="00380FC0" w:rsidRPr="003A4417">
              <w:rPr>
                <w:rFonts w:ascii="Helvetica" w:hAnsi="Helvetica"/>
                <w:color w:val="000000"/>
                <w:lang w:val="fr-CA"/>
              </w:rPr>
              <w:t>19h-20h30</w:t>
            </w:r>
            <w:r w:rsidRPr="003A4417">
              <w:rPr>
                <w:rFonts w:ascii="Helvetica" w:hAnsi="Helvetica"/>
                <w:color w:val="000000"/>
                <w:lang w:val="fr-CA"/>
              </w:rPr>
              <w:t>)</w:t>
            </w:r>
          </w:p>
          <w:p w14:paraId="211911BC" w14:textId="1826FC72" w:rsidR="002724FE" w:rsidRPr="003A4417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  <w:r w:rsidRPr="003A4417">
              <w:rPr>
                <w:rFonts w:ascii="Helvetica" w:hAnsi="Helvetica"/>
                <w:color w:val="000000"/>
                <w:lang w:val="fr-CA"/>
              </w:rPr>
              <w:t>Novembre</w:t>
            </w:r>
          </w:p>
          <w:p w14:paraId="350B2A5D" w14:textId="00D6763B" w:rsidR="005951E4" w:rsidRPr="003A4417" w:rsidRDefault="002724FE" w:rsidP="005951E4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  <w:r w:rsidRPr="003A4417">
              <w:rPr>
                <w:rFonts w:ascii="Helvetica" w:hAnsi="Helvetica"/>
                <w:color w:val="000000"/>
                <w:lang w:val="fr-CA"/>
              </w:rPr>
              <w:t xml:space="preserve">19 </w:t>
            </w:r>
            <w:proofErr w:type="gramStart"/>
            <w:r w:rsidR="005951E4" w:rsidRPr="003A4417">
              <w:rPr>
                <w:rFonts w:ascii="Helvetica" w:hAnsi="Helvetica"/>
                <w:color w:val="000000"/>
                <w:lang w:val="fr-CA"/>
              </w:rPr>
              <w:t>Janvier</w:t>
            </w:r>
            <w:proofErr w:type="gramEnd"/>
            <w:r w:rsidRPr="003A4417">
              <w:rPr>
                <w:rFonts w:ascii="Helvetica" w:hAnsi="Helvetica"/>
                <w:color w:val="000000"/>
                <w:lang w:val="fr-CA"/>
              </w:rPr>
              <w:t xml:space="preserve"> (facultatif pour les </w:t>
            </w:r>
            <w:proofErr w:type="spellStart"/>
            <w:r w:rsidRPr="003A4417">
              <w:rPr>
                <w:rFonts w:ascii="Helvetica" w:hAnsi="Helvetica"/>
                <w:color w:val="000000"/>
                <w:lang w:val="fr-CA"/>
              </w:rPr>
              <w:t>reps</w:t>
            </w:r>
            <w:proofErr w:type="spellEnd"/>
            <w:r w:rsidRPr="003A4417">
              <w:rPr>
                <w:rFonts w:ascii="Helvetica" w:hAnsi="Helvetica"/>
                <w:color w:val="000000"/>
                <w:lang w:val="fr-CA"/>
              </w:rPr>
              <w:t>, Zoom)</w:t>
            </w:r>
          </w:p>
          <w:p w14:paraId="5E7E9CC2" w14:textId="67820F2B" w:rsidR="005951E4" w:rsidRPr="003A4417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  <w:r w:rsidRPr="003A4417">
              <w:rPr>
                <w:rFonts w:ascii="Helvetica" w:hAnsi="Helvetica"/>
                <w:color w:val="000000"/>
                <w:lang w:val="fr-CA"/>
              </w:rPr>
              <w:t>Février</w:t>
            </w:r>
          </w:p>
          <w:p w14:paraId="038CE44E" w14:textId="498428E9" w:rsidR="005951E4" w:rsidRPr="003A4417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  <w:r w:rsidRPr="003A4417">
              <w:rPr>
                <w:rFonts w:ascii="Helvetica" w:hAnsi="Helvetica"/>
                <w:color w:val="000000"/>
                <w:lang w:val="fr-CA"/>
              </w:rPr>
              <w:t xml:space="preserve">Avril (rencontre des </w:t>
            </w:r>
            <w:proofErr w:type="spellStart"/>
            <w:r w:rsidRPr="003A4417">
              <w:rPr>
                <w:rFonts w:ascii="Helvetica" w:hAnsi="Helvetica"/>
                <w:color w:val="000000"/>
                <w:lang w:val="fr-CA"/>
              </w:rPr>
              <w:t>reps</w:t>
            </w:r>
            <w:proofErr w:type="spellEnd"/>
            <w:r w:rsidRPr="003A4417">
              <w:rPr>
                <w:rFonts w:ascii="Helvetica" w:hAnsi="Helvetica"/>
                <w:color w:val="000000"/>
                <w:lang w:val="fr-CA"/>
              </w:rPr>
              <w:t xml:space="preserve"> en personne?)</w:t>
            </w:r>
          </w:p>
          <w:p w14:paraId="497AA575" w14:textId="2996BF7E" w:rsidR="005951E4" w:rsidRPr="003A4417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  <w:r w:rsidRPr="003A4417">
              <w:rPr>
                <w:rFonts w:ascii="Helvetica" w:hAnsi="Helvetica"/>
                <w:color w:val="000000"/>
                <w:lang w:val="fr-CA"/>
              </w:rPr>
              <w:t>Mai</w:t>
            </w:r>
          </w:p>
          <w:p w14:paraId="5C16A8D0" w14:textId="77777777" w:rsidR="005951E4" w:rsidRPr="003A4417" w:rsidRDefault="005951E4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Helvetica" w:hAnsi="Helvetica"/>
                <w:color w:val="000000"/>
                <w:lang w:val="fr-CA"/>
              </w:rPr>
            </w:pPr>
          </w:p>
          <w:p w14:paraId="5C7F7877" w14:textId="213D41E7" w:rsidR="00243F7A" w:rsidRPr="003A4417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color w:val="000000"/>
                <w:u w:val="single"/>
                <w:lang w:val="fr-CA"/>
              </w:rPr>
            </w:pPr>
          </w:p>
          <w:p w14:paraId="334734A7" w14:textId="77777777" w:rsidR="00125CED" w:rsidRPr="003A4417" w:rsidRDefault="00125CED" w:rsidP="00125CED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</w:p>
          <w:p w14:paraId="35C43B61" w14:textId="77777777" w:rsidR="00125CED" w:rsidRPr="003A4417" w:rsidRDefault="00125CED" w:rsidP="00125CED">
            <w:pPr>
              <w:spacing w:before="100" w:beforeAutospacing="1" w:after="100" w:afterAutospacing="1"/>
              <w:contextualSpacing/>
              <w:jc w:val="both"/>
              <w:rPr>
                <w:rFonts w:ascii="Helvetica" w:hAnsi="Helvetica"/>
                <w:color w:val="000000"/>
                <w:lang w:val="fr-CA"/>
              </w:rPr>
            </w:pPr>
          </w:p>
          <w:p w14:paraId="4426C809" w14:textId="77777777" w:rsidR="009E0013" w:rsidRPr="003A4417" w:rsidRDefault="009E0013" w:rsidP="009E0013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</w:tc>
      </w:tr>
    </w:tbl>
    <w:p w14:paraId="6978D53A" w14:textId="77777777" w:rsidR="00D0312D" w:rsidRPr="003A4417" w:rsidRDefault="00D0312D">
      <w:pPr>
        <w:rPr>
          <w:lang w:val="fr-CA"/>
        </w:rPr>
      </w:pPr>
    </w:p>
    <w:sectPr w:rsidR="00D0312D" w:rsidRPr="003A4417" w:rsidSect="00F97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6" w:right="1701" w:bottom="1134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2535" w14:textId="77777777" w:rsidR="00657313" w:rsidRDefault="00657313">
      <w:pPr>
        <w:spacing w:line="240" w:lineRule="auto"/>
      </w:pPr>
      <w:r>
        <w:separator/>
      </w:r>
    </w:p>
  </w:endnote>
  <w:endnote w:type="continuationSeparator" w:id="0">
    <w:p w14:paraId="2A9147ED" w14:textId="77777777" w:rsidR="00657313" w:rsidRDefault="00657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9BAC" w14:textId="77777777" w:rsidR="00D0312D" w:rsidRDefault="00D031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C411" w14:textId="77777777" w:rsidR="00D0312D" w:rsidRDefault="00D031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0094" w14:textId="77777777" w:rsidR="00D0312D" w:rsidRDefault="00D03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F78C" w14:textId="77777777" w:rsidR="00657313" w:rsidRDefault="00657313">
      <w:pPr>
        <w:spacing w:line="240" w:lineRule="auto"/>
      </w:pPr>
      <w:r>
        <w:separator/>
      </w:r>
    </w:p>
  </w:footnote>
  <w:footnote w:type="continuationSeparator" w:id="0">
    <w:p w14:paraId="33B15EDF" w14:textId="77777777" w:rsidR="00657313" w:rsidRDefault="00657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28C8" w14:textId="77777777" w:rsidR="00D0312D" w:rsidRDefault="00D031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0821" w14:textId="77777777" w:rsidR="00D0312D" w:rsidRDefault="00D031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CA9" w14:textId="77777777" w:rsidR="00D0312D" w:rsidRDefault="00D03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74A"/>
    <w:multiLevelType w:val="hybridMultilevel"/>
    <w:tmpl w:val="A4FAAA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C18"/>
    <w:multiLevelType w:val="hybridMultilevel"/>
    <w:tmpl w:val="B4CA566C"/>
    <w:lvl w:ilvl="0" w:tplc="C0A871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15A0"/>
    <w:multiLevelType w:val="hybridMultilevel"/>
    <w:tmpl w:val="BD8ADF08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16DC0"/>
    <w:multiLevelType w:val="hybridMultilevel"/>
    <w:tmpl w:val="AD5E9512"/>
    <w:lvl w:ilvl="0" w:tplc="58F873E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27FA4"/>
    <w:multiLevelType w:val="hybridMultilevel"/>
    <w:tmpl w:val="37506FD0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33F"/>
    <w:multiLevelType w:val="hybridMultilevel"/>
    <w:tmpl w:val="06BCA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BF9"/>
    <w:multiLevelType w:val="hybridMultilevel"/>
    <w:tmpl w:val="896686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C3B"/>
    <w:multiLevelType w:val="hybridMultilevel"/>
    <w:tmpl w:val="7C6CAC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77F2"/>
    <w:multiLevelType w:val="hybridMultilevel"/>
    <w:tmpl w:val="960860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6983"/>
    <w:multiLevelType w:val="hybridMultilevel"/>
    <w:tmpl w:val="0EFC2496"/>
    <w:lvl w:ilvl="0" w:tplc="002CCFA2"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2057D"/>
    <w:multiLevelType w:val="hybridMultilevel"/>
    <w:tmpl w:val="5FFCA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11BC"/>
    <w:multiLevelType w:val="hybridMultilevel"/>
    <w:tmpl w:val="5B66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685E"/>
    <w:multiLevelType w:val="hybridMultilevel"/>
    <w:tmpl w:val="329E443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6686B"/>
    <w:multiLevelType w:val="hybridMultilevel"/>
    <w:tmpl w:val="4A005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7032"/>
    <w:multiLevelType w:val="hybridMultilevel"/>
    <w:tmpl w:val="189439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D4E0D"/>
    <w:multiLevelType w:val="hybridMultilevel"/>
    <w:tmpl w:val="93B2C1A4"/>
    <w:lvl w:ilvl="0" w:tplc="3F4A6942">
      <w:start w:val="8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2A35"/>
    <w:multiLevelType w:val="hybridMultilevel"/>
    <w:tmpl w:val="BA3AE446"/>
    <w:lvl w:ilvl="0" w:tplc="3F4A6942">
      <w:start w:val="8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04C3"/>
    <w:multiLevelType w:val="hybridMultilevel"/>
    <w:tmpl w:val="EE7A4FCC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5E2"/>
    <w:multiLevelType w:val="hybridMultilevel"/>
    <w:tmpl w:val="BB9E4372"/>
    <w:lvl w:ilvl="0" w:tplc="3F4A6942">
      <w:start w:val="8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526337">
    <w:abstractNumId w:val="6"/>
  </w:num>
  <w:num w:numId="2" w16cid:durableId="329020604">
    <w:abstractNumId w:val="0"/>
  </w:num>
  <w:num w:numId="3" w16cid:durableId="1295023570">
    <w:abstractNumId w:val="1"/>
  </w:num>
  <w:num w:numId="4" w16cid:durableId="745689332">
    <w:abstractNumId w:val="3"/>
  </w:num>
  <w:num w:numId="5" w16cid:durableId="1568343752">
    <w:abstractNumId w:val="11"/>
  </w:num>
  <w:num w:numId="6" w16cid:durableId="1643123304">
    <w:abstractNumId w:val="5"/>
  </w:num>
  <w:num w:numId="7" w16cid:durableId="983703262">
    <w:abstractNumId w:val="17"/>
  </w:num>
  <w:num w:numId="8" w16cid:durableId="1064990419">
    <w:abstractNumId w:val="4"/>
  </w:num>
  <w:num w:numId="9" w16cid:durableId="985622189">
    <w:abstractNumId w:val="12"/>
  </w:num>
  <w:num w:numId="10" w16cid:durableId="1899126736">
    <w:abstractNumId w:val="9"/>
  </w:num>
  <w:num w:numId="11" w16cid:durableId="469522327">
    <w:abstractNumId w:val="7"/>
  </w:num>
  <w:num w:numId="12" w16cid:durableId="383022959">
    <w:abstractNumId w:val="2"/>
  </w:num>
  <w:num w:numId="13" w16cid:durableId="515660620">
    <w:abstractNumId w:val="10"/>
  </w:num>
  <w:num w:numId="14" w16cid:durableId="1934632390">
    <w:abstractNumId w:val="8"/>
  </w:num>
  <w:num w:numId="15" w16cid:durableId="651833584">
    <w:abstractNumId w:val="13"/>
  </w:num>
  <w:num w:numId="16" w16cid:durableId="1348142045">
    <w:abstractNumId w:val="14"/>
  </w:num>
  <w:num w:numId="17" w16cid:durableId="2126537071">
    <w:abstractNumId w:val="15"/>
  </w:num>
  <w:num w:numId="18" w16cid:durableId="1646548523">
    <w:abstractNumId w:val="18"/>
  </w:num>
  <w:num w:numId="19" w16cid:durableId="1663463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4F"/>
    <w:rsid w:val="00012FD6"/>
    <w:rsid w:val="00014255"/>
    <w:rsid w:val="00046B25"/>
    <w:rsid w:val="000612E2"/>
    <w:rsid w:val="00077DA4"/>
    <w:rsid w:val="000D6379"/>
    <w:rsid w:val="000D732E"/>
    <w:rsid w:val="000E51AB"/>
    <w:rsid w:val="00120A4D"/>
    <w:rsid w:val="00125CED"/>
    <w:rsid w:val="001504F3"/>
    <w:rsid w:val="00153427"/>
    <w:rsid w:val="00154B2D"/>
    <w:rsid w:val="001925AC"/>
    <w:rsid w:val="001B2B6B"/>
    <w:rsid w:val="001C0481"/>
    <w:rsid w:val="001C5D71"/>
    <w:rsid w:val="001C6BE2"/>
    <w:rsid w:val="001D255B"/>
    <w:rsid w:val="00216D08"/>
    <w:rsid w:val="002212E9"/>
    <w:rsid w:val="00226636"/>
    <w:rsid w:val="00243F7A"/>
    <w:rsid w:val="002724FE"/>
    <w:rsid w:val="00272658"/>
    <w:rsid w:val="00291559"/>
    <w:rsid w:val="00294262"/>
    <w:rsid w:val="00296D9B"/>
    <w:rsid w:val="002A7411"/>
    <w:rsid w:val="002C6EAB"/>
    <w:rsid w:val="002E0473"/>
    <w:rsid w:val="002E2163"/>
    <w:rsid w:val="002F3E5A"/>
    <w:rsid w:val="00315FDE"/>
    <w:rsid w:val="00334A40"/>
    <w:rsid w:val="0034624F"/>
    <w:rsid w:val="00366515"/>
    <w:rsid w:val="00380FC0"/>
    <w:rsid w:val="003A4417"/>
    <w:rsid w:val="003D2CF4"/>
    <w:rsid w:val="003D4714"/>
    <w:rsid w:val="00451E4F"/>
    <w:rsid w:val="00465B82"/>
    <w:rsid w:val="00466B33"/>
    <w:rsid w:val="004954CF"/>
    <w:rsid w:val="004C259A"/>
    <w:rsid w:val="005118BB"/>
    <w:rsid w:val="00521D37"/>
    <w:rsid w:val="00533F53"/>
    <w:rsid w:val="0054382D"/>
    <w:rsid w:val="0055085E"/>
    <w:rsid w:val="005557A4"/>
    <w:rsid w:val="005619F2"/>
    <w:rsid w:val="00571E80"/>
    <w:rsid w:val="00580D92"/>
    <w:rsid w:val="005825A5"/>
    <w:rsid w:val="005951E4"/>
    <w:rsid w:val="00603372"/>
    <w:rsid w:val="00606842"/>
    <w:rsid w:val="0061561A"/>
    <w:rsid w:val="006273F9"/>
    <w:rsid w:val="00657313"/>
    <w:rsid w:val="00657C7E"/>
    <w:rsid w:val="006657FE"/>
    <w:rsid w:val="006A07E1"/>
    <w:rsid w:val="006A1500"/>
    <w:rsid w:val="006A3A3B"/>
    <w:rsid w:val="006B7B54"/>
    <w:rsid w:val="006C0798"/>
    <w:rsid w:val="006F5689"/>
    <w:rsid w:val="007508A1"/>
    <w:rsid w:val="0076031C"/>
    <w:rsid w:val="00767D80"/>
    <w:rsid w:val="00770801"/>
    <w:rsid w:val="00781CDA"/>
    <w:rsid w:val="00794576"/>
    <w:rsid w:val="00795ED7"/>
    <w:rsid w:val="0079689F"/>
    <w:rsid w:val="007C5CF0"/>
    <w:rsid w:val="007D3688"/>
    <w:rsid w:val="007D7394"/>
    <w:rsid w:val="0082544B"/>
    <w:rsid w:val="00831EB4"/>
    <w:rsid w:val="00842A63"/>
    <w:rsid w:val="0085581D"/>
    <w:rsid w:val="008634AE"/>
    <w:rsid w:val="008851D7"/>
    <w:rsid w:val="008E2FF7"/>
    <w:rsid w:val="008E448F"/>
    <w:rsid w:val="009067AD"/>
    <w:rsid w:val="00932B46"/>
    <w:rsid w:val="00947225"/>
    <w:rsid w:val="00951322"/>
    <w:rsid w:val="00987BB0"/>
    <w:rsid w:val="009A471A"/>
    <w:rsid w:val="009C115E"/>
    <w:rsid w:val="009E0013"/>
    <w:rsid w:val="009F4621"/>
    <w:rsid w:val="00A07C47"/>
    <w:rsid w:val="00A47058"/>
    <w:rsid w:val="00A56A13"/>
    <w:rsid w:val="00A61486"/>
    <w:rsid w:val="00A973CE"/>
    <w:rsid w:val="00AC6366"/>
    <w:rsid w:val="00AD54C1"/>
    <w:rsid w:val="00AE48AB"/>
    <w:rsid w:val="00AF57C5"/>
    <w:rsid w:val="00B044BC"/>
    <w:rsid w:val="00B16BC2"/>
    <w:rsid w:val="00B36F84"/>
    <w:rsid w:val="00B47140"/>
    <w:rsid w:val="00B63D66"/>
    <w:rsid w:val="00BA214F"/>
    <w:rsid w:val="00BA4594"/>
    <w:rsid w:val="00BB47B6"/>
    <w:rsid w:val="00BC7CE5"/>
    <w:rsid w:val="00BD779A"/>
    <w:rsid w:val="00BD77A2"/>
    <w:rsid w:val="00BF07AF"/>
    <w:rsid w:val="00C12155"/>
    <w:rsid w:val="00C32651"/>
    <w:rsid w:val="00C509BA"/>
    <w:rsid w:val="00C766B2"/>
    <w:rsid w:val="00C90284"/>
    <w:rsid w:val="00CA5483"/>
    <w:rsid w:val="00CA609D"/>
    <w:rsid w:val="00CA6CFA"/>
    <w:rsid w:val="00CA76D4"/>
    <w:rsid w:val="00CB278D"/>
    <w:rsid w:val="00CD3316"/>
    <w:rsid w:val="00D0312D"/>
    <w:rsid w:val="00D268FF"/>
    <w:rsid w:val="00D355E0"/>
    <w:rsid w:val="00D62BE3"/>
    <w:rsid w:val="00D72A50"/>
    <w:rsid w:val="00E02438"/>
    <w:rsid w:val="00E04D2B"/>
    <w:rsid w:val="00E1181E"/>
    <w:rsid w:val="00E35E73"/>
    <w:rsid w:val="00E43C9D"/>
    <w:rsid w:val="00E80D90"/>
    <w:rsid w:val="00EA4A58"/>
    <w:rsid w:val="00EB2C92"/>
    <w:rsid w:val="00ED0E57"/>
    <w:rsid w:val="00ED284D"/>
    <w:rsid w:val="00ED6E43"/>
    <w:rsid w:val="00EE3D71"/>
    <w:rsid w:val="00EF78C1"/>
    <w:rsid w:val="00F10C90"/>
    <w:rsid w:val="00F272AB"/>
    <w:rsid w:val="00F4243A"/>
    <w:rsid w:val="00F56582"/>
    <w:rsid w:val="00F63656"/>
    <w:rsid w:val="00F6668A"/>
    <w:rsid w:val="00F95ACF"/>
    <w:rsid w:val="00F966EE"/>
    <w:rsid w:val="00F97413"/>
    <w:rsid w:val="00F97F77"/>
    <w:rsid w:val="00FD71A0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FCF"/>
  <w15:docId w15:val="{CE28029D-CF68-824A-A821-6C68598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E4F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paragraph" w:styleId="Pieddepage">
    <w:name w:val="footer"/>
    <w:basedOn w:val="Normal"/>
    <w:link w:val="Pieddepag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table" w:styleId="Grilledutableau">
    <w:name w:val="Table Grid"/>
    <w:basedOn w:val="TableauNormal"/>
    <w:uiPriority w:val="39"/>
    <w:rsid w:val="0079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9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315F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38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0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462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59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115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458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172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97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98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3876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1785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2775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LARVIERE-JENKINS</cp:lastModifiedBy>
  <cp:revision>2</cp:revision>
  <dcterms:created xsi:type="dcterms:W3CDTF">2022-08-23T16:17:00Z</dcterms:created>
  <dcterms:modified xsi:type="dcterms:W3CDTF">2022-08-23T16:17:00Z</dcterms:modified>
</cp:coreProperties>
</file>