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9FAB1" w14:textId="0305193A" w:rsidR="001D255B" w:rsidRPr="003A4417" w:rsidRDefault="001D255B" w:rsidP="001D255B">
      <w:pPr>
        <w:spacing w:line="240" w:lineRule="auto"/>
        <w:contextualSpacing/>
        <w:jc w:val="center"/>
        <w:rPr>
          <w:rFonts w:ascii="Times" w:hAnsi="Times"/>
          <w:b/>
          <w:i/>
          <w:sz w:val="30"/>
          <w:szCs w:val="30"/>
          <w:lang w:val="fr-CA"/>
        </w:rPr>
      </w:pPr>
      <w:bookmarkStart w:id="0" w:name="_GoBack"/>
      <w:bookmarkEnd w:id="0"/>
      <w:r w:rsidRPr="003A4417">
        <w:rPr>
          <w:rFonts w:ascii="Times" w:hAnsi="Times"/>
          <w:b/>
          <w:i/>
          <w:noProof/>
          <w:sz w:val="30"/>
          <w:szCs w:val="30"/>
          <w:lang w:val="fr-CA" w:eastAsia="fr-CA"/>
        </w:rPr>
        <w:drawing>
          <wp:inline distT="0" distB="0" distL="0" distR="0" wp14:anchorId="75A56CE1" wp14:editId="171ECA4E">
            <wp:extent cx="1834661" cy="124221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09" cy="129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349D" w14:textId="46096B1D" w:rsidR="001D255B" w:rsidRPr="003A4417" w:rsidRDefault="00705045" w:rsidP="001D255B">
      <w:pPr>
        <w:contextualSpacing/>
        <w:jc w:val="center"/>
        <w:rPr>
          <w:rFonts w:asciiTheme="minorHAnsi" w:hAnsiTheme="minorHAnsi" w:cstheme="minorHAnsi"/>
          <w:lang w:val="fr-CA"/>
        </w:rPr>
      </w:pPr>
      <w:proofErr w:type="spellStart"/>
      <w:r>
        <w:rPr>
          <w:rFonts w:asciiTheme="minorHAnsi" w:hAnsiTheme="minorHAnsi" w:cstheme="minorHAnsi"/>
          <w:lang w:val="fr-CA"/>
        </w:rPr>
        <w:t>Procès Verbal</w:t>
      </w:r>
      <w:proofErr w:type="spellEnd"/>
    </w:p>
    <w:p w14:paraId="0B963C7C" w14:textId="195FA061" w:rsidR="001D255B" w:rsidRPr="003A4417" w:rsidRDefault="001D255B" w:rsidP="001D255B">
      <w:pPr>
        <w:contextualSpacing/>
        <w:jc w:val="center"/>
        <w:rPr>
          <w:rFonts w:asciiTheme="minorHAnsi" w:hAnsiTheme="minorHAnsi" w:cstheme="minorHAnsi"/>
          <w:lang w:val="fr-CA"/>
        </w:rPr>
      </w:pPr>
      <w:r w:rsidRPr="003A4417">
        <w:rPr>
          <w:rFonts w:asciiTheme="minorHAnsi" w:hAnsiTheme="minorHAnsi" w:cstheme="minorHAnsi"/>
          <w:lang w:val="fr-CA"/>
        </w:rPr>
        <w:t>Rencontre de l’exécutif, CSANE</w:t>
      </w:r>
    </w:p>
    <w:p w14:paraId="1D9B2589" w14:textId="57836288" w:rsidR="001D255B" w:rsidRPr="00674F49" w:rsidRDefault="00635517" w:rsidP="00705045">
      <w:pPr>
        <w:contextualSpacing/>
        <w:jc w:val="center"/>
        <w:rPr>
          <w:rFonts w:asciiTheme="minorHAnsi" w:hAnsiTheme="minorHAnsi" w:cstheme="minorHAnsi"/>
          <w:lang w:val="en-US"/>
        </w:rPr>
      </w:pPr>
      <w:r w:rsidRPr="00635517">
        <w:rPr>
          <w:rFonts w:asciiTheme="minorHAnsi" w:hAnsiTheme="minorHAnsi" w:cstheme="minorHAnsi"/>
          <w:lang w:val="en-US"/>
        </w:rPr>
        <w:t>Le 26</w:t>
      </w:r>
      <w:r w:rsidR="003D2CF4" w:rsidRPr="00674F49">
        <w:rPr>
          <w:rFonts w:asciiTheme="minorHAnsi" w:hAnsiTheme="minorHAnsi" w:cstheme="minorHAnsi"/>
          <w:lang w:val="en-US"/>
        </w:rPr>
        <w:t xml:space="preserve"> mars 2022</w:t>
      </w:r>
    </w:p>
    <w:p w14:paraId="63FBACFE" w14:textId="0657EED1" w:rsidR="001D255B" w:rsidRPr="00674F49" w:rsidRDefault="003A4417" w:rsidP="001D255B">
      <w:pPr>
        <w:contextualSpacing/>
        <w:jc w:val="center"/>
        <w:rPr>
          <w:rFonts w:asciiTheme="minorHAnsi" w:hAnsiTheme="minorHAnsi" w:cstheme="minorHAnsi"/>
          <w:lang w:val="en-US"/>
        </w:rPr>
      </w:pPr>
      <w:r w:rsidRPr="00674F49">
        <w:rPr>
          <w:rFonts w:asciiTheme="minorHAnsi" w:hAnsiTheme="minorHAnsi" w:cstheme="minorHAnsi"/>
          <w:lang w:val="en-US"/>
        </w:rPr>
        <w:t>Hôtel Courtyard by Marriott Dartmouth</w:t>
      </w:r>
    </w:p>
    <w:p w14:paraId="7B0FB89A" w14:textId="34CF155C" w:rsidR="00451E4F" w:rsidRPr="00674F49" w:rsidRDefault="00451E4F" w:rsidP="00451E4F">
      <w:pPr>
        <w:spacing w:line="240" w:lineRule="auto"/>
        <w:contextualSpacing/>
        <w:rPr>
          <w:rFonts w:ascii="Times" w:hAnsi="Times"/>
          <w:lang w:val="en-US"/>
        </w:rPr>
      </w:pPr>
    </w:p>
    <w:tbl>
      <w:tblPr>
        <w:tblW w:w="850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</w:tblGrid>
      <w:tr w:rsidR="00451E4F" w:rsidRPr="003A4417" w14:paraId="66F6CC89" w14:textId="77777777" w:rsidTr="00D0312D">
        <w:trPr>
          <w:trHeight w:val="279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88C9" w14:textId="6F6D6D72" w:rsidR="00635517" w:rsidRPr="006B7EE5" w:rsidRDefault="00635517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en-CA" w:eastAsia="fr-FR"/>
              </w:rPr>
            </w:pPr>
          </w:p>
          <w:p w14:paraId="540C93DE" w14:textId="77777777" w:rsidR="00635517" w:rsidRPr="006B7EE5" w:rsidRDefault="00635517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en-CA" w:eastAsia="fr-FR"/>
              </w:rPr>
            </w:pPr>
          </w:p>
          <w:p w14:paraId="01794920" w14:textId="0579D0DE" w:rsidR="00451E4F" w:rsidRDefault="00451E4F" w:rsidP="00A07C47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Correspondance</w:t>
            </w:r>
            <w:r w:rsidR="009E0013"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 : </w:t>
            </w:r>
          </w:p>
          <w:p w14:paraId="59DF275B" w14:textId="21005C4E" w:rsidR="00543593" w:rsidRDefault="00635517" w:rsidP="00635517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Rappelle de s’inscrire à une conférence pour la pension. </w:t>
            </w:r>
          </w:p>
          <w:p w14:paraId="45F374E4" w14:textId="77777777" w:rsidR="00AF3E5A" w:rsidRDefault="00AF3E5A" w:rsidP="00635517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C</w:t>
            </w:r>
            <w:r w:rsidR="00635517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onférence pour les services aux membres.  C’est la même fi</w:t>
            </w:r>
            <w:r w:rsidR="0037439D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n</w:t>
            </w:r>
            <w:r w:rsidR="00635517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de semaine que la </w:t>
            </w:r>
            <w:r w:rsidR="0037439D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rencontre des représentants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.</w:t>
            </w:r>
          </w:p>
          <w:p w14:paraId="299386AC" w14:textId="15D921D4" w:rsidR="0037525E" w:rsidRDefault="0090317A" w:rsidP="00635517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Nous allons devoir vérifier pour l’année prochaine de ne pas mettre l</w:t>
            </w:r>
            <w:r w:rsidR="0037439D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a rencontre des représentants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la même fin de semaine</w:t>
            </w:r>
            <w:r w:rsidR="0037439D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.</w:t>
            </w:r>
          </w:p>
          <w:p w14:paraId="6B691FF9" w14:textId="19DC070B" w:rsidR="0090317A" w:rsidRDefault="0090317A" w:rsidP="00635517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Pour ceux qui vont au conseil annuel</w:t>
            </w:r>
            <w:r w:rsidR="0037439D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,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nous avons reçu un courriel pour nous informer d</w:t>
            </w:r>
            <w:r w:rsidR="005838A2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es postes possible</w:t>
            </w:r>
            <w:r w:rsidR="0037439D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s</w:t>
            </w:r>
            <w:r w:rsidR="005838A2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qui vont se faire élire lors du conseil. </w:t>
            </w:r>
          </w:p>
          <w:p w14:paraId="24F70860" w14:textId="77777777" w:rsidR="00451E4F" w:rsidRPr="003A4417" w:rsidRDefault="00451E4F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Rapports des officiers du Local :</w:t>
            </w:r>
          </w:p>
          <w:p w14:paraId="340903BF" w14:textId="16658438" w:rsidR="00E80D90" w:rsidRPr="00705045" w:rsidRDefault="00A653C9" w:rsidP="00E80D90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48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Présidente </w:t>
            </w:r>
          </w:p>
          <w:p w14:paraId="2D50A243" w14:textId="7A9AFE0D" w:rsidR="005838A2" w:rsidRPr="00635517" w:rsidRDefault="00AF3E5A" w:rsidP="005838A2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Le VP du Sud-ouest propose et la Présente</w:t>
            </w:r>
            <w:r w:rsidR="005838A2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appui d’envoyer une invitation aux candidats pour le poste de président(e) de NSTU pour le vendredi soir 22 avril.  </w:t>
            </w:r>
          </w:p>
          <w:p w14:paraId="32B4B762" w14:textId="116D9AAF" w:rsidR="005838A2" w:rsidRDefault="005838A2" w:rsidP="00225C1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491D2967" w14:textId="6EA84696" w:rsidR="005F2A88" w:rsidRDefault="00AF3E5A" w:rsidP="004451B9">
            <w:pPr>
              <w:pStyle w:val="Paragraphedeliste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Révision d’</w:t>
            </w:r>
            <w:r w:rsidR="005838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un document prépar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é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par le NSTU</w:t>
            </w:r>
            <w:r w:rsidR="00AB6C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</w:t>
            </w:r>
            <w:r w:rsidR="005838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Ce document est plein de faute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="005838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d’orthographe, de faute de structure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,</w:t>
            </w:r>
            <w:r w:rsidR="005838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 phrase et </w:t>
            </w:r>
            <w:r w:rsidR="00D61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même d</w:t>
            </w:r>
            <w:r w:rsidR="003A55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es informations erroné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s. Ceci nous inquiète.</w:t>
            </w:r>
          </w:p>
          <w:p w14:paraId="0F33A333" w14:textId="4489CA0B" w:rsidR="005F2A88" w:rsidRPr="00694935" w:rsidRDefault="00AB6CBF" w:rsidP="00694935">
            <w:pPr>
              <w:pStyle w:val="Paragraphedeliste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Nous enverrons</w:t>
            </w:r>
            <w:r w:rsidR="005F2A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une lettre au NSTU pour leur faire part de nos inquiétudes par rapport au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x</w:t>
            </w:r>
            <w:r w:rsidR="005F2A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compétences langagière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="005F2A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en français et connaissances du CSAP du cadre de direction</w:t>
            </w:r>
            <w:r w:rsidR="006949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, </w:t>
            </w:r>
            <w:r w:rsidR="00694935" w:rsidRPr="006949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Apprentissage Professionnel et des associations professionnelles</w:t>
            </w:r>
            <w:r w:rsidR="006949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5F2A88" w:rsidRPr="006949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en service au membre bilingue.</w:t>
            </w:r>
            <w:r w:rsidR="000E4430" w:rsidRPr="006949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F61AFE" w:rsidRPr="006949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617CBC89" w14:textId="11B54F84" w:rsidR="003A5515" w:rsidRDefault="00AB6CBF" w:rsidP="004451B9">
            <w:pPr>
              <w:pStyle w:val="Paragraphedeliste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Une deuxième </w:t>
            </w:r>
            <w:r w:rsidR="003A55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lettre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sera envoyée </w:t>
            </w:r>
            <w:r w:rsidR="003A55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au </w:t>
            </w:r>
            <w:r w:rsidR="00800F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direc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teur </w:t>
            </w:r>
            <w:r w:rsidR="000E44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exécutif du NSTU</w:t>
            </w:r>
            <w:r w:rsidR="00800F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pour souligner les lacunes au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niveau</w:t>
            </w:r>
            <w:r w:rsidR="00800F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de la quantité et la qualité des services offert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="00800F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en français aux membres de CSANE (exemple </w:t>
            </w:r>
            <w:r w:rsidR="00F61A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traduction, support administratif, support légal, publication officiel</w:t>
            </w:r>
            <w:r w:rsidR="000C0E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le</w:t>
            </w:r>
            <w:r w:rsidR="00F61A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)</w:t>
            </w:r>
            <w:r w:rsidR="000E44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 </w:t>
            </w:r>
          </w:p>
          <w:p w14:paraId="519DEBF9" w14:textId="77777777" w:rsidR="00800F43" w:rsidRDefault="00800F43" w:rsidP="00D532C0">
            <w:pPr>
              <w:pStyle w:val="Paragraphedeliste"/>
              <w:spacing w:before="100" w:beforeAutospacing="1" w:after="100" w:afterAutospacing="1"/>
              <w:ind w:left="14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3CB2E85A" w14:textId="50066B40" w:rsidR="00225C11" w:rsidRPr="00225C11" w:rsidRDefault="000E4430" w:rsidP="00225C11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T</w:t>
            </w:r>
            <w:r w:rsidR="00D532C0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irage pour le membre CSANE qui va participer au symposium sur l’égalité des fem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mes. </w:t>
            </w:r>
            <w:r w:rsidR="00D532C0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 </w:t>
            </w:r>
          </w:p>
          <w:p w14:paraId="0C01684F" w14:textId="20280021" w:rsidR="009D3B43" w:rsidRDefault="00D532C0" w:rsidP="009D3B43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lastRenderedPageBreak/>
              <w:t>Nous allons avoir une rencontre</w:t>
            </w:r>
            <w:r w:rsidR="0074015E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pour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le </w:t>
            </w:r>
            <w:r w:rsidR="00B0001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Conseil annuel</w:t>
            </w:r>
            <w:r w:rsidR="000579C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le 23 avril en après-midi pour faire le vote pré-conseil. </w:t>
            </w:r>
          </w:p>
          <w:p w14:paraId="65FA6FD2" w14:textId="77777777" w:rsidR="00670D2B" w:rsidRDefault="00670D2B" w:rsidP="009D3B43">
            <w:pPr>
              <w:pStyle w:val="Paragraphedeliste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Les termes des membres sur l’exécutif </w:t>
            </w:r>
          </w:p>
          <w:p w14:paraId="551C9141" w14:textId="535F6FB8" w:rsidR="009D3B43" w:rsidRDefault="000E4430" w:rsidP="00670D2B">
            <w:pPr>
              <w:pStyle w:val="Paragraphedeliste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Il reste un an pour le terme de la présidence, do</w:t>
            </w:r>
            <w:r w:rsidR="00A7063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nc son terme termine </w:t>
            </w:r>
            <w:r w:rsidR="0069493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fin</w:t>
            </w:r>
            <w:r w:rsidR="00A7063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juillet 2023.</w:t>
            </w:r>
          </w:p>
          <w:p w14:paraId="58F3A63B" w14:textId="56C65AB4" w:rsidR="00670D2B" w:rsidRDefault="00A653C9" w:rsidP="00670D2B">
            <w:pPr>
              <w:pStyle w:val="Paragraphedeliste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Trois postes pour la région centrale</w:t>
            </w:r>
            <w:r w:rsidR="00670D2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termine</w:t>
            </w:r>
            <w:r w:rsidR="000C0EB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nt</w:t>
            </w:r>
            <w:r w:rsidR="00670D2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leur terme </w:t>
            </w:r>
            <w:r w:rsidR="0069493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fin</w:t>
            </w:r>
            <w:r w:rsidR="00670D2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ju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illet 2023.  Le terme de la VP</w:t>
            </w:r>
            <w:r w:rsidR="00670D2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termine cette année. </w:t>
            </w:r>
          </w:p>
          <w:p w14:paraId="650DD870" w14:textId="79EDB0F3" w:rsidR="00670D2B" w:rsidRDefault="00A653C9" w:rsidP="00670D2B">
            <w:pPr>
              <w:pStyle w:val="Paragraphedeliste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Au sud, le terme</w:t>
            </w:r>
            <w:r w:rsidR="00670D2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termine cette année. </w:t>
            </w:r>
            <w:r w:rsidR="000579C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Le terme de 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la secrétaire</w:t>
            </w:r>
            <w:r w:rsidR="00670D2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0579C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termine </w:t>
            </w:r>
            <w:r w:rsidR="0069493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fin</w:t>
            </w:r>
            <w:r w:rsidR="000579C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juillet 2023</w:t>
            </w:r>
            <w:r w:rsidR="000C0EB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.</w:t>
            </w:r>
          </w:p>
          <w:p w14:paraId="68270E2C" w14:textId="58A77327" w:rsidR="00670D2B" w:rsidRDefault="00670D2B" w:rsidP="00670D2B">
            <w:pPr>
              <w:pStyle w:val="Paragraphedeliste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Au Nord</w:t>
            </w:r>
            <w:r w:rsidR="000579C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, tous les termes terminent </w:t>
            </w:r>
            <w:r w:rsidR="0069493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fin</w:t>
            </w:r>
            <w:r w:rsidR="000579C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juillet 2023.  </w:t>
            </w:r>
          </w:p>
          <w:p w14:paraId="089BE426" w14:textId="0F34D2A5" w:rsidR="00670D2B" w:rsidRDefault="00670D2B" w:rsidP="00670D2B">
            <w:pPr>
              <w:pStyle w:val="Paragraphedeliste"/>
              <w:numPr>
                <w:ilvl w:val="1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Pour l’exécutif provincial,</w:t>
            </w:r>
            <w:r w:rsidR="00A653C9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un post termine </w:t>
            </w:r>
            <w:r w:rsidR="0069493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fin</w:t>
            </w:r>
            <w:r w:rsidR="00A653C9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juillet 2023 et l’autre poste</w:t>
            </w:r>
            <w:r w:rsidR="00A7063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69493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fin</w:t>
            </w:r>
            <w:r w:rsidR="00A7063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juillet 2024. </w:t>
            </w:r>
          </w:p>
          <w:p w14:paraId="5A6931CC" w14:textId="77777777" w:rsidR="00520078" w:rsidRPr="00A653C9" w:rsidRDefault="00520078" w:rsidP="00A653C9">
            <w:pPr>
              <w:spacing w:before="100" w:beforeAutospacing="1" w:after="100" w:afterAutospacing="1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698B5339" w14:textId="4C71D925" w:rsidR="00A07C47" w:rsidRPr="009D3B43" w:rsidRDefault="00E80D90" w:rsidP="00A07C47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R</w:t>
            </w:r>
            <w:r w:rsidR="00A653C9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apport financier </w:t>
            </w:r>
          </w:p>
          <w:p w14:paraId="09B17D19" w14:textId="76C7402F" w:rsidR="009D3B43" w:rsidRDefault="000C0EB1" w:rsidP="00A70631">
            <w:pPr>
              <w:pStyle w:val="Paragraphedeliste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Les seules transaction</w:t>
            </w:r>
            <w:r w:rsidR="0047556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qui sont </w:t>
            </w:r>
            <w:r w:rsidR="00A7063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arrivé</w:t>
            </w:r>
            <w:r w:rsidR="0047556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es</w:t>
            </w:r>
            <w:r w:rsidR="00A7063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dans le compte depuis la dernière rencontre sont des bourses.  </w:t>
            </w:r>
          </w:p>
          <w:p w14:paraId="78F988E8" w14:textId="515155D8" w:rsidR="009D3B43" w:rsidRDefault="009D3B43" w:rsidP="009D3B43">
            <w:pPr>
              <w:pStyle w:val="Paragraphedeliste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Nous </w:t>
            </w:r>
            <w:r w:rsidR="00A7063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avons des dépenses </w:t>
            </w:r>
            <w:r w:rsidR="0047556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à venir,</w:t>
            </w:r>
            <w:r w:rsidR="00A70631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mais qui n’ont pas passé encore. </w:t>
            </w:r>
          </w:p>
          <w:p w14:paraId="6159B7D0" w14:textId="77777777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49ED9036" w14:textId="5BF419EE" w:rsidR="00451E4F" w:rsidRPr="00E76D75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Première Vice-Préside</w:t>
            </w:r>
            <w:r w:rsidR="006B7EE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nte - Comité employé/employeur </w:t>
            </w:r>
          </w:p>
          <w:p w14:paraId="30C94A9D" w14:textId="1AF2BC5E" w:rsidR="00E76D75" w:rsidRDefault="00A70631" w:rsidP="00E76D75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Suivi pour la commande de chocolat.  </w:t>
            </w:r>
          </w:p>
          <w:p w14:paraId="29ED8912" w14:textId="27484EB3" w:rsidR="00351D4E" w:rsidRDefault="00351D4E" w:rsidP="00E76D75">
            <w:pPr>
              <w:pStyle w:val="Paragraphedeliste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Il y a </w:t>
            </w:r>
            <w:r w:rsidR="00C66C72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eu une rencontre lundi cette semaine.  Le CSAP a engagé une firme privée pour faire un suivi du sondage.  </w:t>
            </w:r>
            <w:r w:rsidR="004076DC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39C245CE" w14:textId="77777777" w:rsidR="00451E4F" w:rsidRPr="003A4417" w:rsidRDefault="00451E4F" w:rsidP="00451E4F">
            <w:pPr>
              <w:pStyle w:val="Paragraphedeliste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CFCAFAC" w14:textId="7C0766C0" w:rsidR="00451E4F" w:rsidRPr="003A4417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Vice-Présidente Commu</w:t>
            </w:r>
            <w:r w:rsidR="00AB6CB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nications et affaires publiques</w:t>
            </w:r>
          </w:p>
          <w:p w14:paraId="6EF8079C" w14:textId="0BABFBF1" w:rsidR="00E41D2F" w:rsidRDefault="00AB6CBF" w:rsidP="00DE4DA2">
            <w:pPr>
              <w:pStyle w:val="Paragraphedeliste"/>
              <w:numPr>
                <w:ilvl w:val="0"/>
                <w:numId w:val="17"/>
              </w:numP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Il est proposé d’a</w:t>
            </w:r>
            <w:r w:rsidR="004076D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ffiche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r</w:t>
            </w:r>
            <w:r w:rsidR="004076D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sur le site une version abrégé</w:t>
            </w:r>
            <w:r w:rsidR="0047556A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e</w:t>
            </w:r>
            <w:r w:rsidR="004076D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de compte rendu des rencontres de l’exécutif </w:t>
            </w:r>
            <w:r w:rsidR="0009017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à la suite de leur approbation.  </w:t>
            </w:r>
          </w:p>
          <w:p w14:paraId="2D14BC46" w14:textId="3B918F9E" w:rsidR="00E41D2F" w:rsidRDefault="00AB6CBF" w:rsidP="00DE4DA2">
            <w:pPr>
              <w:pStyle w:val="Paragraphedeliste"/>
              <w:numPr>
                <w:ilvl w:val="0"/>
                <w:numId w:val="17"/>
              </w:numP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Proposition d’utiliser</w:t>
            </w:r>
            <w:r w:rsidR="0009017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un compte Instagram pour CSANE en vue d’augmenter l’engagement des membres.  </w:t>
            </w:r>
          </w:p>
          <w:p w14:paraId="76F482CF" w14:textId="7FB84CA2" w:rsidR="0009017E" w:rsidRDefault="00AB6CBF" w:rsidP="00DE4DA2">
            <w:pPr>
              <w:pStyle w:val="Paragraphedeliste"/>
              <w:numPr>
                <w:ilvl w:val="0"/>
                <w:numId w:val="17"/>
              </w:numP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Création</w:t>
            </w:r>
            <w:r w:rsidR="0009017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694935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d’</w:t>
            </w:r>
            <w:r w:rsidR="0009017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un concours pour le</w:t>
            </w:r>
            <w:r w:rsidR="00C501F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s </w:t>
            </w:r>
            <w:r w:rsidR="0009017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membres qui sont abonn</w:t>
            </w:r>
            <w:r w:rsidR="0047556A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és</w:t>
            </w:r>
            <w:r w:rsidR="0009017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au </w:t>
            </w:r>
            <w:r w:rsidR="0047556A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F</w:t>
            </w:r>
            <w:r w:rsidR="0009017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acebook ou </w:t>
            </w:r>
            <w:r w:rsidR="0047556A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à l’</w:t>
            </w:r>
            <w:r w:rsidR="0009017E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Instagram de CSANE avant le 18 avr</w:t>
            </w:r>
            <w:r w:rsidR="00C501F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il pour deux tirages de carte cadeau de 25$ de </w:t>
            </w:r>
            <w:proofErr w:type="spellStart"/>
            <w:r w:rsidR="00C501F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Sobeys</w:t>
            </w:r>
            <w:proofErr w:type="spellEnd"/>
            <w:r w:rsidR="00C501F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.  </w:t>
            </w:r>
          </w:p>
          <w:p w14:paraId="72E11F93" w14:textId="3E128592" w:rsidR="00C501FC" w:rsidRDefault="00AB6CBF" w:rsidP="00DE4DA2">
            <w:pPr>
              <w:pStyle w:val="Paragraphedeliste"/>
              <w:numPr>
                <w:ilvl w:val="0"/>
                <w:numId w:val="17"/>
              </w:numP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Q</w:t>
            </w:r>
            <w:r w:rsidR="00C501F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uestions </w:t>
            </w:r>
            <w:r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de vérification pour l’admission de nouveaux membres au</w:t>
            </w:r>
            <w:r w:rsidR="00C501F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 w:rsidR="0047556A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>F</w:t>
            </w:r>
            <w:r w:rsidR="00C501FC">
              <w:rPr>
                <w:rFonts w:ascii="Times" w:hAnsi="Times" w:cs="Times New Roman"/>
                <w:bCs/>
                <w:color w:val="000000"/>
                <w:sz w:val="24"/>
                <w:szCs w:val="24"/>
                <w:lang w:val="fr-CA" w:eastAsia="fr-FR"/>
              </w:rPr>
              <w:t xml:space="preserve">acebook de CSANE. </w:t>
            </w:r>
          </w:p>
          <w:p w14:paraId="69D00BDF" w14:textId="77777777" w:rsidR="00351D4E" w:rsidRPr="003A4417" w:rsidRDefault="00351D4E" w:rsidP="00451E4F">
            <w:pPr>
              <w:pStyle w:val="Paragraphedeliste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51D57D7D" w14:textId="1865F5D6" w:rsidR="00451E4F" w:rsidRPr="003A4417" w:rsidRDefault="00451E4F" w:rsidP="0055085E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Vice-Président Développement </w:t>
            </w:r>
            <w:r w:rsidR="00167D8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p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rofessionnel</w:t>
            </w:r>
            <w:r w:rsidR="00AB6CB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1773B169" w14:textId="2420B13B" w:rsidR="0055085E" w:rsidRDefault="00C501FC" w:rsidP="00743745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Il y a un surplus d’argent dans le budget DP.  </w:t>
            </w:r>
          </w:p>
          <w:p w14:paraId="230E38AF" w14:textId="14177CC8" w:rsidR="00881158" w:rsidRDefault="00F46A3F" w:rsidP="00743745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Il y</w:t>
            </w:r>
            <w:r w:rsidR="0047556A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a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beaucoup de demande</w:t>
            </w:r>
            <w:r w:rsidR="0047556A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s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qui ne sont pas approuvé</w:t>
            </w:r>
            <w:r w:rsidR="0047556A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es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à cause du manque de suppléant. </w:t>
            </w:r>
            <w:r w:rsidR="0047556A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79C028A6" w14:textId="5B29A63D" w:rsidR="00F46A3F" w:rsidRPr="00C44919" w:rsidRDefault="00C44919" w:rsidP="00C44919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À la </w:t>
            </w:r>
            <w:r w:rsidR="0047556A" w:rsidRPr="00C44919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rencontre des représentants,</w:t>
            </w:r>
            <w:r w:rsidR="00F46A3F" w:rsidRPr="00C44919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nous devons dire aux membres de continuer de faire des demande</w:t>
            </w:r>
            <w:r w:rsidR="00297C2E" w:rsidRPr="00C44919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s</w:t>
            </w:r>
            <w:r w:rsidR="00F46A3F" w:rsidRPr="00C44919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de DP</w:t>
            </w:r>
            <w:r w:rsidR="00297C2E" w:rsidRPr="00C44919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.  Plusieurs personnes font des demandes de faire du DP de façon virtuel et de faire le DP hors des heures d’école.  Ceci </w:t>
            </w:r>
            <w:r w:rsidR="0047556A" w:rsidRPr="00C44919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a </w:t>
            </w:r>
            <w:r w:rsidR="00297C2E" w:rsidRPr="00C44919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créé des précédents.  </w:t>
            </w:r>
          </w:p>
          <w:p w14:paraId="48C46701" w14:textId="5D8868F6" w:rsidR="00025DBF" w:rsidRDefault="00AB6CBF" w:rsidP="00743745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lastRenderedPageBreak/>
              <w:t>T</w:t>
            </w:r>
            <w:r w:rsidR="00025DBF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ous les membres </w:t>
            </w: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de l’exécutif étudieront</w:t>
            </w:r>
            <w:r w:rsidR="009E7681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l’article 60 pour pouvoir prendre les démarches nécessaire</w:t>
            </w:r>
            <w:r w:rsidR="00DB5FFE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s</w:t>
            </w:r>
            <w:r w:rsidR="009E7681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pour changer le fait que les demandes de DP sont seulement </w:t>
            </w:r>
            <w:r w:rsidR="00DB5FFE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>approuvées</w:t>
            </w:r>
            <w:r w:rsidR="009E7681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 sans suppléance. </w:t>
            </w:r>
          </w:p>
          <w:p w14:paraId="6E99C75D" w14:textId="6430CE8D" w:rsidR="009E7681" w:rsidRPr="00AB6CBF" w:rsidRDefault="00AB6CBF" w:rsidP="00AB6CBF">
            <w:pPr>
              <w:pStyle w:val="Paragraphedeliste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Proposition pour la </w:t>
            </w:r>
            <w:r w:rsidR="009E7681" w:rsidRPr="00AB6CBF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présidence du comité DP </w:t>
            </w:r>
            <w:r w:rsidR="0047556A" w:rsidRPr="00AB6CBF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comme </w:t>
            </w:r>
            <w:r w:rsidR="009E7681" w:rsidRPr="00AB6CBF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indiqué dans l’article 60,04 </w:t>
            </w:r>
            <w:r w:rsidR="00DB5FFE" w:rsidRPr="00AB6CBF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t xml:space="preserve">du contrat provincial.  </w:t>
            </w:r>
          </w:p>
          <w:p w14:paraId="32850336" w14:textId="6FB855F4" w:rsidR="00743745" w:rsidRDefault="00743745" w:rsidP="0055085E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0DC6699B" w14:textId="77777777" w:rsidR="009E7681" w:rsidRPr="003A4417" w:rsidRDefault="009E7681" w:rsidP="0055085E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063C0CCA" w14:textId="2C250874" w:rsidR="00451E4F" w:rsidRPr="003A4417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Vice-Présidents des Régions</w:t>
            </w:r>
            <w:r w:rsidR="005619F2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48C355D5" w14:textId="10008312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Centrale</w:t>
            </w:r>
            <w:r w:rsidR="00AB6CBF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 xml:space="preserve"> </w:t>
            </w:r>
          </w:p>
          <w:p w14:paraId="08C0ABEB" w14:textId="70AEB22A" w:rsidR="00451E4F" w:rsidRDefault="00DB5FFE" w:rsidP="00D84076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Une grosse inquiétude est par rapport aux demandes de DP.</w:t>
            </w:r>
          </w:p>
          <w:p w14:paraId="3906030F" w14:textId="1106DFBD" w:rsidR="00DB5FFE" w:rsidRDefault="00AB6CBF" w:rsidP="00D84076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N</w:t>
            </w:r>
            <w:r w:rsidR="0093794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ous devons trouver un nouveau </w:t>
            </w:r>
            <w:proofErr w:type="spellStart"/>
            <w:r w:rsidR="0093794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rep</w:t>
            </w:r>
            <w:proofErr w:type="spellEnd"/>
            <w:r w:rsidR="0093794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.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Pour une école de la région centrale.</w:t>
            </w:r>
            <w:r w:rsidR="0093794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 </w:t>
            </w:r>
          </w:p>
          <w:p w14:paraId="4FB34C83" w14:textId="3563E975" w:rsidR="00DB5FFE" w:rsidRPr="00D84076" w:rsidRDefault="00AB6CBF" w:rsidP="00D84076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Présentation</w:t>
            </w:r>
            <w:r w:rsidR="00DB5FFE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des difficultés vécues par le </w:t>
            </w:r>
            <w:r w:rsidR="0093794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centre </w:t>
            </w:r>
            <w:r w:rsidR="00D4067F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d’accueil de nouve</w:t>
            </w:r>
            <w:r w:rsidR="0047556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aux</w:t>
            </w:r>
            <w:r w:rsidR="00D4067F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arrivant</w:t>
            </w:r>
            <w:r w:rsidR="0047556A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="00D4067F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d’une école de la région centrale</w:t>
            </w:r>
            <w:r w:rsidR="0093794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</w:t>
            </w:r>
          </w:p>
          <w:p w14:paraId="2D30E1AE" w14:textId="2EB6838B" w:rsidR="00D84076" w:rsidRPr="003A4417" w:rsidRDefault="00D84076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628FFA2F" w14:textId="100C8441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Sud-Ouest</w:t>
            </w:r>
            <w:r w:rsidR="00AB6CBF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 xml:space="preserve"> </w:t>
            </w:r>
          </w:p>
          <w:p w14:paraId="1BF1EB2A" w14:textId="5C60CD79" w:rsidR="00D84076" w:rsidRDefault="000B00DB" w:rsidP="00D3163A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Discussion au sujet du manque d’engagement des membres en raison des dossiers prioritaires du NSTU qui n’aident </w:t>
            </w:r>
            <w:r w:rsidR="00694935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as ses membres.</w:t>
            </w:r>
          </w:p>
          <w:p w14:paraId="1D9F25D2" w14:textId="3F982DFD" w:rsidR="00D4067F" w:rsidRDefault="001F13D3" w:rsidP="00D3163A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N</w:t>
            </w:r>
            <w:r w:rsidR="004A584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os voix au CS</w:t>
            </w:r>
            <w:r w:rsidR="000A2092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ANE 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semblent</w:t>
            </w:r>
            <w:r w:rsidR="000A2092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être encore moins écouté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es</w:t>
            </w:r>
            <w:r w:rsidR="000A2092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 </w:t>
            </w:r>
          </w:p>
          <w:p w14:paraId="4116615A" w14:textId="7391FA40" w:rsidR="00D3163A" w:rsidRPr="000B00DB" w:rsidRDefault="000B00DB" w:rsidP="000E4F7B">
            <w:pPr>
              <w:pStyle w:val="Paragraphedeliste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 w:rsidRPr="000B00D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Envoie d’</w:t>
            </w:r>
            <w:r w:rsidR="000A2092" w:rsidRPr="000B00DB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une lettre au </w:t>
            </w:r>
            <w:r w:rsidR="000A2092"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directeur </w:t>
            </w:r>
            <w:r w:rsidR="000C0EB1"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général</w:t>
            </w:r>
            <w:r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du NSTU</w:t>
            </w:r>
            <w:r w:rsidR="000A2092"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pour demander que le cadre de direction lié CSANE soit </w:t>
            </w:r>
            <w:r w:rsidR="00B36F37"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ajouter </w:t>
            </w:r>
            <w:r w:rsidR="000A2092"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aux rencontres du </w:t>
            </w:r>
            <w:r w:rsidR="00B36F37"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comité de </w:t>
            </w:r>
            <w:r w:rsidR="000A2092"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continuité d’a</w:t>
            </w:r>
            <w:r w:rsidR="00B36F37"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pprentissage de ministère afin de mieux représenter les inquiétudes des membres CSANE</w:t>
            </w:r>
            <w:r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>.</w:t>
            </w:r>
            <w:r w:rsidR="00B36F37" w:rsidRPr="000B00D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59B476D0" w14:textId="77777777" w:rsidR="00D3163A" w:rsidRPr="00D3163A" w:rsidRDefault="00D3163A" w:rsidP="00D3163A">
            <w:pPr>
              <w:pStyle w:val="Paragraphedeliste"/>
              <w:spacing w:before="100" w:beforeAutospacing="1" w:after="100" w:afterAutospacing="1" w:line="240" w:lineRule="auto"/>
              <w:ind w:left="108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1E9C0A1B" w14:textId="7A3928A6" w:rsidR="00451E4F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>Nord-Est</w:t>
            </w:r>
            <w:r w:rsidR="006B7EE5"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  <w:t xml:space="preserve"> </w:t>
            </w:r>
          </w:p>
          <w:p w14:paraId="3B2983A7" w14:textId="3790A38D" w:rsidR="00C11150" w:rsidRDefault="00B36F37" w:rsidP="00C11150">
            <w:pPr>
              <w:pStyle w:val="Paragraphedeliste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Une compagnie </w:t>
            </w:r>
            <w:r w:rsidR="009A15BE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du Nord-Est </w:t>
            </w:r>
            <w:r w:rsidR="00C11150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peut mettre le logo de CSANE sur plein de différentes choses.   Nous </w:t>
            </w:r>
            <w:r w:rsidR="00BE3F9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avons choisi de faire des casquettes avec le logo de CSANE et des cartes cadeau</w:t>
            </w:r>
            <w:r w:rsidR="001F13D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x</w:t>
            </w:r>
            <w:r w:rsidR="009A15BE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.</w:t>
            </w:r>
          </w:p>
          <w:p w14:paraId="7BA5E97C" w14:textId="2D746B57" w:rsidR="00BE3F93" w:rsidRPr="00C11150" w:rsidRDefault="009A15BE" w:rsidP="00C11150">
            <w:pPr>
              <w:pStyle w:val="Paragraphedeliste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N</w:t>
            </w:r>
            <w:r w:rsidR="00BE3F9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ous 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proposons l’achat</w:t>
            </w:r>
            <w:r w:rsidR="00BE3F9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d’</w:t>
            </w:r>
            <w:r w:rsidR="00BE3F9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un chandail avec une fermeture</w:t>
            </w:r>
            <w:r w:rsidR="007162BF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éclair</w:t>
            </w:r>
            <w:r w:rsidR="00BE3F9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avec l’effigie de CSANE pour le</w:t>
            </w:r>
            <w:r w:rsidR="007162BF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 membres qui vont au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conseil annuel</w:t>
            </w:r>
            <w:r w:rsidR="007162BF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. </w:t>
            </w:r>
          </w:p>
          <w:p w14:paraId="633C7A75" w14:textId="77777777" w:rsidR="00451E4F" w:rsidRPr="003A4417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fr-CA" w:eastAsia="fr-FR"/>
              </w:rPr>
            </w:pPr>
          </w:p>
          <w:p w14:paraId="2232D3BD" w14:textId="795CFC75" w:rsidR="00451E4F" w:rsidRPr="003A4417" w:rsidRDefault="00451E4F" w:rsidP="00451E4F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Rapport des m</w:t>
            </w:r>
            <w:r w:rsidR="007A3E2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>e</w:t>
            </w:r>
            <w:r w:rsidR="009A15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mbres de l'exécutif provincial </w:t>
            </w: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 </w:t>
            </w:r>
          </w:p>
          <w:p w14:paraId="61B06E27" w14:textId="2861C3C6" w:rsidR="00451E4F" w:rsidRDefault="00451E4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487EC647" w14:textId="1838B4DF" w:rsidR="00451E4F" w:rsidRDefault="007162BF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La prochaine rencontre est le 7 avril donc il n’y a rien de nouveau.  </w:t>
            </w:r>
          </w:p>
          <w:p w14:paraId="527F814A" w14:textId="77777777" w:rsidR="009A15BE" w:rsidRDefault="009A15BE" w:rsidP="00451E4F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</w:p>
          <w:p w14:paraId="79FCA58E" w14:textId="290B85D4" w:rsidR="00451E4F" w:rsidRPr="003A4417" w:rsidRDefault="00451E4F" w:rsidP="00451E4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/>
              </w:rPr>
            </w:pPr>
            <w:r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Rapport de cadre de direction </w:t>
            </w:r>
            <w:r w:rsidR="00A07C47" w:rsidRPr="003A441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services aux membres </w:t>
            </w:r>
            <w:r w:rsidR="009A15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fr-CA" w:eastAsia="fr-FR"/>
              </w:rPr>
              <w:t xml:space="preserve">du NSTU </w:t>
            </w:r>
          </w:p>
          <w:p w14:paraId="6C682767" w14:textId="0D848BE7" w:rsidR="00451E4F" w:rsidRDefault="007162BF" w:rsidP="00D605F3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Les </w:t>
            </w:r>
            <w:r w:rsidR="00D605F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stagiaires peuvent faire de la suppléance et ils peuvent se promener dans différentes écoles.  Pour les enseignants qui surveille</w:t>
            </w:r>
            <w:r w:rsidR="001F13D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nt</w:t>
            </w:r>
            <w:r w:rsidR="00D605F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les stagiaires</w:t>
            </w:r>
            <w:r w:rsidR="001F13D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,</w:t>
            </w:r>
            <w:r w:rsidR="00D605F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ils devraient faire attention de spécifi</w:t>
            </w:r>
            <w:r w:rsidR="001F13D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er</w:t>
            </w:r>
            <w:r w:rsidR="00D605F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le nombre de jours qui ont été capable</w:t>
            </w:r>
            <w:r w:rsidR="001F13D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s</w:t>
            </w:r>
            <w:r w:rsidR="00D605F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d’observer et évaluer leurs stagiaires</w:t>
            </w:r>
          </w:p>
          <w:p w14:paraId="577657C7" w14:textId="6E3B458A" w:rsidR="00D605F3" w:rsidRPr="001F4343" w:rsidRDefault="00D605F3" w:rsidP="001F4343">
            <w:pPr>
              <w:pStyle w:val="Paragraphedeliste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L’avocat nous a demand</w:t>
            </w:r>
            <w:r w:rsidR="001F13D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é</w:t>
            </w:r>
            <w:r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à la dernière minute de produire des documents </w:t>
            </w:r>
            <w:r w:rsidR="004127BF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importants pour l’arbitrage.  Le comité de négociations va se rencontrer à 8</w:t>
            </w:r>
            <w:r w:rsidR="001F13D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 h</w:t>
            </w:r>
            <w:r w:rsidR="004127BF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 lundi matin ensemble et encore après la rencontre de DP à 15</w:t>
            </w:r>
            <w:r w:rsidR="001F13D3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> h </w:t>
            </w:r>
            <w:r w:rsidR="004127BF">
              <w:rPr>
                <w:rFonts w:ascii="Times" w:hAnsi="Times" w:cs="Times New Roman"/>
                <w:iCs/>
                <w:color w:val="000000"/>
                <w:sz w:val="24"/>
                <w:szCs w:val="24"/>
                <w:lang w:val="fr-CA" w:eastAsia="fr-FR"/>
              </w:rPr>
              <w:t xml:space="preserve">30 lundi avec l’avocat. </w:t>
            </w:r>
          </w:p>
          <w:p w14:paraId="254DE0F4" w14:textId="77777777" w:rsidR="00A07C47" w:rsidRPr="00543E4C" w:rsidRDefault="005825A5" w:rsidP="00A07C47">
            <w:pPr>
              <w:spacing w:before="100" w:beforeAutospacing="1" w:after="100" w:afterAutospacing="1" w:line="240" w:lineRule="auto"/>
              <w:rPr>
                <w:rFonts w:ascii="Times" w:hAnsi="Times"/>
                <w:sz w:val="24"/>
                <w:szCs w:val="24"/>
                <w:lang w:val="fr-CA"/>
              </w:rPr>
            </w:pPr>
            <w:r w:rsidRPr="00543E4C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Autres :</w:t>
            </w:r>
          </w:p>
          <w:p w14:paraId="51CD1EF5" w14:textId="675D4FFC" w:rsidR="00A07C47" w:rsidRPr="00543E4C" w:rsidRDefault="004127BF" w:rsidP="002724FE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" w:hAnsi="Times"/>
                <w:sz w:val="24"/>
                <w:szCs w:val="24"/>
                <w:lang w:val="fr-CA"/>
              </w:rPr>
            </w:pPr>
            <w:r w:rsidRPr="00543E4C">
              <w:rPr>
                <w:rFonts w:ascii="Times" w:hAnsi="Times"/>
                <w:sz w:val="24"/>
                <w:szCs w:val="24"/>
                <w:lang w:val="fr-CA"/>
              </w:rPr>
              <w:t xml:space="preserve">Bourse CSANE </w:t>
            </w:r>
          </w:p>
          <w:p w14:paraId="556203AA" w14:textId="338796D2" w:rsidR="00F1163F" w:rsidRDefault="004127BF" w:rsidP="00F1163F">
            <w:pPr>
              <w:pStyle w:val="Paragraphedeliste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" w:hAnsi="Times"/>
                <w:sz w:val="24"/>
                <w:szCs w:val="24"/>
                <w:lang w:val="fr-CA"/>
              </w:rPr>
            </w:pPr>
            <w:r w:rsidRPr="00543E4C">
              <w:rPr>
                <w:rFonts w:ascii="Times" w:hAnsi="Times"/>
                <w:sz w:val="24"/>
                <w:szCs w:val="24"/>
                <w:lang w:val="fr-CA"/>
              </w:rPr>
              <w:t xml:space="preserve">Révisions des critères pour la bourse CSANE.  </w:t>
            </w:r>
          </w:p>
          <w:p w14:paraId="10662F4B" w14:textId="267D1D4F" w:rsidR="00114301" w:rsidRPr="00F1163F" w:rsidRDefault="009A15BE" w:rsidP="00F1163F">
            <w:pPr>
              <w:pStyle w:val="Paragraphedeliste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" w:hAnsi="Times"/>
                <w:sz w:val="24"/>
                <w:szCs w:val="24"/>
                <w:lang w:val="fr-CA"/>
              </w:rPr>
            </w:pPr>
            <w:r>
              <w:rPr>
                <w:rFonts w:ascii="Times" w:hAnsi="Times"/>
                <w:sz w:val="24"/>
                <w:szCs w:val="24"/>
                <w:lang w:val="fr-CA"/>
              </w:rPr>
              <w:lastRenderedPageBreak/>
              <w:t>L</w:t>
            </w:r>
            <w:r w:rsidR="00114301" w:rsidRPr="00F1163F">
              <w:rPr>
                <w:rFonts w:ascii="Times" w:hAnsi="Times"/>
                <w:sz w:val="24"/>
                <w:szCs w:val="24"/>
                <w:lang w:val="fr-CA"/>
              </w:rPr>
              <w:t>a bourse d’étude</w:t>
            </w:r>
            <w:r w:rsidR="001F13D3">
              <w:rPr>
                <w:rFonts w:ascii="Times" w:hAnsi="Times"/>
                <w:sz w:val="24"/>
                <w:szCs w:val="24"/>
                <w:lang w:val="fr-CA"/>
              </w:rPr>
              <w:t>s</w:t>
            </w:r>
            <w:r w:rsidR="00114301" w:rsidRPr="00F1163F">
              <w:rPr>
                <w:rFonts w:ascii="Times" w:hAnsi="Times"/>
                <w:sz w:val="24"/>
                <w:szCs w:val="24"/>
                <w:lang w:val="fr-CA"/>
              </w:rPr>
              <w:t xml:space="preserve"> de 500$ soit payé</w:t>
            </w:r>
            <w:r w:rsidR="001F13D3">
              <w:rPr>
                <w:rFonts w:ascii="Times" w:hAnsi="Times"/>
                <w:sz w:val="24"/>
                <w:szCs w:val="24"/>
                <w:lang w:val="fr-CA"/>
              </w:rPr>
              <w:t>e</w:t>
            </w:r>
            <w:r w:rsidR="00114301" w:rsidRPr="00F1163F">
              <w:rPr>
                <w:rFonts w:ascii="Times" w:hAnsi="Times"/>
                <w:sz w:val="24"/>
                <w:szCs w:val="24"/>
                <w:lang w:val="fr-CA"/>
              </w:rPr>
              <w:t xml:space="preserve"> aux membres lorsqu’ils font preuve de paiement d’un cours </w:t>
            </w:r>
            <w:r w:rsidR="00F64B1B" w:rsidRPr="00F1163F">
              <w:rPr>
                <w:rFonts w:ascii="Times" w:hAnsi="Times"/>
                <w:sz w:val="24"/>
                <w:szCs w:val="24"/>
                <w:lang w:val="fr-CA"/>
              </w:rPr>
              <w:t xml:space="preserve">d’un </w:t>
            </w:r>
            <w:r w:rsidR="00114301" w:rsidRPr="00F1163F">
              <w:rPr>
                <w:rFonts w:ascii="Times" w:hAnsi="Times"/>
                <w:sz w:val="24"/>
                <w:szCs w:val="24"/>
                <w:lang w:val="fr-CA"/>
              </w:rPr>
              <w:t xml:space="preserve">programme post secondaire.  </w:t>
            </w:r>
            <w:r w:rsidR="00F64B1B" w:rsidRPr="00F1163F">
              <w:rPr>
                <w:rFonts w:ascii="Times" w:hAnsi="Times"/>
                <w:sz w:val="24"/>
                <w:szCs w:val="24"/>
                <w:lang w:val="fr-CA"/>
              </w:rPr>
              <w:t xml:space="preserve">La motion est défaite.  </w:t>
            </w:r>
          </w:p>
          <w:p w14:paraId="01CADEC0" w14:textId="77777777" w:rsidR="00114301" w:rsidRPr="00543E4C" w:rsidRDefault="00114301" w:rsidP="004127BF">
            <w:pPr>
              <w:pStyle w:val="Paragraphedeliste"/>
              <w:spacing w:before="100" w:beforeAutospacing="1" w:after="100" w:afterAutospacing="1" w:line="240" w:lineRule="auto"/>
              <w:ind w:left="1068"/>
              <w:rPr>
                <w:rFonts w:ascii="Times" w:hAnsi="Times"/>
                <w:sz w:val="24"/>
                <w:szCs w:val="24"/>
                <w:lang w:val="fr-CA"/>
              </w:rPr>
            </w:pPr>
          </w:p>
          <w:p w14:paraId="425CD9D2" w14:textId="2C337803" w:rsidR="00F966EE" w:rsidRDefault="00F966EE" w:rsidP="002724FE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" w:hAnsi="Times"/>
                <w:sz w:val="24"/>
                <w:szCs w:val="24"/>
                <w:lang w:val="fr-CA"/>
              </w:rPr>
            </w:pPr>
            <w:r w:rsidRPr="00543E4C">
              <w:rPr>
                <w:rFonts w:ascii="Times" w:hAnsi="Times"/>
                <w:sz w:val="24"/>
                <w:szCs w:val="24"/>
                <w:lang w:val="fr-CA"/>
              </w:rPr>
              <w:t xml:space="preserve">Rencontre des </w:t>
            </w:r>
            <w:proofErr w:type="spellStart"/>
            <w:r w:rsidRPr="00543E4C">
              <w:rPr>
                <w:rFonts w:ascii="Times" w:hAnsi="Times"/>
                <w:sz w:val="24"/>
                <w:szCs w:val="24"/>
                <w:lang w:val="fr-CA"/>
              </w:rPr>
              <w:t>reps</w:t>
            </w:r>
            <w:proofErr w:type="spellEnd"/>
          </w:p>
          <w:p w14:paraId="4D8FCA1B" w14:textId="16AD567B" w:rsidR="00F1163F" w:rsidRDefault="00A724E9" w:rsidP="00F1163F">
            <w:pPr>
              <w:pStyle w:val="Paragraphedeliste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" w:hAnsi="Times"/>
                <w:sz w:val="24"/>
                <w:szCs w:val="24"/>
                <w:lang w:val="fr-CA"/>
              </w:rPr>
            </w:pPr>
            <w:r>
              <w:rPr>
                <w:rFonts w:ascii="Times" w:hAnsi="Times"/>
                <w:sz w:val="24"/>
                <w:szCs w:val="24"/>
                <w:lang w:val="fr-CA"/>
              </w:rPr>
              <w:t>Discussion au sujet du format</w:t>
            </w:r>
          </w:p>
          <w:p w14:paraId="503676F8" w14:textId="713093F8" w:rsidR="002724FE" w:rsidRPr="003A4417" w:rsidRDefault="002724FE" w:rsidP="002724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fr-FR"/>
              </w:rPr>
            </w:pP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Prochaine rencontre en présentiel le </w:t>
            </w:r>
            <w:r w:rsidR="00755A60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13-14</w:t>
            </w: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 </w:t>
            </w:r>
            <w:r w:rsidR="003A4417"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ma</w:t>
            </w:r>
            <w:r w:rsidR="00755A60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i</w:t>
            </w:r>
          </w:p>
          <w:p w14:paraId="309BFAB1" w14:textId="63C49169" w:rsidR="00451E4F" w:rsidRPr="003A4417" w:rsidRDefault="00451E4F" w:rsidP="00D0312D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" w:hAnsi="Times" w:cs="Times New Roman"/>
                <w:color w:val="000000"/>
                <w:sz w:val="24"/>
                <w:szCs w:val="24"/>
                <w:lang w:val="fr-CA" w:eastAsia="fr-FR"/>
              </w:rPr>
              <w:br/>
            </w:r>
            <w:r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Ajournement</w:t>
            </w:r>
            <w:r w:rsidR="009E0013" w:rsidRPr="003A4417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> :</w:t>
            </w:r>
            <w:r w:rsidR="00755A60"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t xml:space="preserve"> </w:t>
            </w:r>
          </w:p>
          <w:p w14:paraId="6AED301E" w14:textId="77777777" w:rsidR="005825A5" w:rsidRPr="003A4417" w:rsidRDefault="005825A5" w:rsidP="00D0312D">
            <w:pPr>
              <w:spacing w:before="100" w:beforeAutospacing="1" w:after="100" w:afterAutospacing="1" w:line="240" w:lineRule="auto"/>
              <w:contextualSpacing/>
              <w:rPr>
                <w:rFonts w:ascii="Times" w:hAnsi="Times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  <w:p w14:paraId="285BDB3F" w14:textId="77777777" w:rsidR="00451E4F" w:rsidRPr="003A4417" w:rsidRDefault="00451E4F" w:rsidP="005825A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 New Roman"/>
                <w:sz w:val="28"/>
                <w:szCs w:val="28"/>
                <w:lang w:val="fr-CA" w:eastAsia="fr-FR"/>
              </w:rPr>
            </w:pPr>
          </w:p>
        </w:tc>
      </w:tr>
      <w:tr w:rsidR="00451E4F" w:rsidRPr="003A4417" w14:paraId="1ED4EC45" w14:textId="77777777" w:rsidTr="00D0312D">
        <w:trPr>
          <w:trHeight w:val="279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9D01" w14:textId="77777777" w:rsidR="00125CED" w:rsidRPr="003A4417" w:rsidRDefault="005825A5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</w:pPr>
            <w:r w:rsidRPr="003A4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fr-CA" w:eastAsia="fr-FR"/>
              </w:rPr>
              <w:lastRenderedPageBreak/>
              <w:t>Dates importantes :</w:t>
            </w:r>
          </w:p>
          <w:p w14:paraId="04ADF0A1" w14:textId="77777777" w:rsidR="00226636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Avril</w:t>
            </w:r>
            <w:r w:rsidR="007C5CF0" w:rsidRPr="00FE2ED0">
              <w:rPr>
                <w:rFonts w:ascii="Times" w:hAnsi="Times"/>
                <w:color w:val="000000"/>
                <w:lang w:val="fr-CA"/>
              </w:rPr>
              <w:t xml:space="preserve"> (22-23) </w:t>
            </w:r>
            <w:proofErr w:type="spellStart"/>
            <w:r w:rsidR="00226636" w:rsidRPr="00FE2ED0">
              <w:rPr>
                <w:rFonts w:ascii="Times" w:hAnsi="Times"/>
                <w:color w:val="000000"/>
                <w:lang w:val="fr-CA"/>
              </w:rPr>
              <w:t>Rep</w:t>
            </w:r>
            <w:proofErr w:type="spellEnd"/>
            <w:r w:rsidR="00226636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  <w:proofErr w:type="spellStart"/>
            <w:r w:rsidR="00226636" w:rsidRPr="00FE2ED0">
              <w:rPr>
                <w:rFonts w:ascii="Times" w:hAnsi="Times"/>
                <w:color w:val="000000"/>
                <w:lang w:val="fr-CA"/>
              </w:rPr>
              <w:t>retreat</w:t>
            </w:r>
            <w:proofErr w:type="spellEnd"/>
            <w:r w:rsidR="00226636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</w:p>
          <w:p w14:paraId="2A4E5D41" w14:textId="331412DF" w:rsidR="00243F7A" w:rsidRPr="00FE2ED0" w:rsidRDefault="007C5CF0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 xml:space="preserve">Conseil Annuel </w:t>
            </w:r>
            <w:r w:rsidR="00226636" w:rsidRPr="00FE2ED0">
              <w:rPr>
                <w:rFonts w:ascii="Times" w:hAnsi="Times"/>
                <w:color w:val="000000"/>
                <w:lang w:val="fr-CA"/>
              </w:rPr>
              <w:t>29 avril-1 mai</w:t>
            </w:r>
          </w:p>
          <w:p w14:paraId="220D7D09" w14:textId="634C727F" w:rsidR="00243F7A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Mai</w:t>
            </w:r>
            <w:r w:rsidR="007C5CF0" w:rsidRPr="00FE2ED0">
              <w:rPr>
                <w:rFonts w:ascii="Times" w:hAnsi="Times"/>
                <w:color w:val="000000"/>
                <w:lang w:val="fr-CA"/>
              </w:rPr>
              <w:t xml:space="preserve"> (13-14)</w:t>
            </w:r>
          </w:p>
          <w:p w14:paraId="06D16B99" w14:textId="1A74B0BA" w:rsidR="00226636" w:rsidRPr="00FE2ED0" w:rsidRDefault="00226636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Juin rencontre générale (</w:t>
            </w:r>
            <w:r w:rsidR="00380FC0" w:rsidRPr="00FE2ED0">
              <w:rPr>
                <w:rFonts w:ascii="Times" w:hAnsi="Times"/>
                <w:color w:val="000000"/>
                <w:lang w:val="fr-CA"/>
              </w:rPr>
              <w:t xml:space="preserve">le </w:t>
            </w:r>
            <w:r w:rsidRPr="00FE2ED0">
              <w:rPr>
                <w:rFonts w:ascii="Times" w:hAnsi="Times"/>
                <w:color w:val="000000"/>
                <w:lang w:val="fr-CA"/>
              </w:rPr>
              <w:t>7 à</w:t>
            </w:r>
            <w:r w:rsidR="00380FC0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  <w:r w:rsidRPr="00FE2ED0">
              <w:rPr>
                <w:rFonts w:ascii="Times" w:hAnsi="Times"/>
                <w:color w:val="000000"/>
                <w:lang w:val="fr-CA"/>
              </w:rPr>
              <w:t>15h45)</w:t>
            </w:r>
          </w:p>
          <w:p w14:paraId="2F7D7AA9" w14:textId="1F4CE07A" w:rsidR="00243F7A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Juin</w:t>
            </w:r>
            <w:r w:rsidR="007C5CF0" w:rsidRPr="00FE2ED0">
              <w:rPr>
                <w:rFonts w:ascii="Times" w:hAnsi="Times"/>
                <w:color w:val="000000"/>
                <w:lang w:val="fr-CA"/>
              </w:rPr>
              <w:t xml:space="preserve"> (10-11)</w:t>
            </w:r>
            <w:r w:rsidR="00226636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</w:p>
          <w:p w14:paraId="645CAA8D" w14:textId="2424CA48" w:rsidR="00243F7A" w:rsidRPr="00FE2ED0" w:rsidRDefault="00243F7A" w:rsidP="00125CED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Août</w:t>
            </w:r>
            <w:r w:rsidR="005951E4" w:rsidRPr="00FE2ED0">
              <w:rPr>
                <w:rFonts w:ascii="Times" w:hAnsi="Times"/>
                <w:color w:val="000000"/>
                <w:lang w:val="fr-CA"/>
              </w:rPr>
              <w:t xml:space="preserve"> (17-19)</w:t>
            </w:r>
          </w:p>
          <w:p w14:paraId="6C572C32" w14:textId="221B3142" w:rsidR="005951E4" w:rsidRPr="00FE2ED0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b/>
                <w:color w:val="000000"/>
                <w:lang w:val="fr-CA"/>
              </w:rPr>
              <w:t>Rencontre des représentants 2021-2022</w:t>
            </w:r>
            <w:r w:rsidRPr="00FE2ED0">
              <w:rPr>
                <w:rFonts w:ascii="Times" w:hAnsi="Times"/>
                <w:color w:val="000000"/>
                <w:lang w:val="fr-CA"/>
              </w:rPr>
              <w:t> : (les jeudis soirs</w:t>
            </w:r>
            <w:r w:rsidR="00380FC0" w:rsidRPr="00FE2ED0">
              <w:rPr>
                <w:rFonts w:ascii="Times" w:hAnsi="Times"/>
                <w:color w:val="000000"/>
                <w:lang w:val="fr-CA"/>
              </w:rPr>
              <w:t xml:space="preserve"> </w:t>
            </w:r>
            <w:r w:rsidR="001B2B6B" w:rsidRPr="00FE2ED0">
              <w:rPr>
                <w:rFonts w:ascii="Times" w:hAnsi="Times"/>
                <w:color w:val="000000"/>
                <w:lang w:val="fr-CA"/>
              </w:rPr>
              <w:t>au besoin</w:t>
            </w:r>
            <w:r w:rsidR="00380FC0" w:rsidRPr="00FE2ED0">
              <w:rPr>
                <w:rFonts w:ascii="Times" w:hAnsi="Times"/>
                <w:color w:val="000000"/>
                <w:lang w:val="fr-CA"/>
              </w:rPr>
              <w:t>19h-20h30</w:t>
            </w:r>
            <w:r w:rsidRPr="00FE2ED0">
              <w:rPr>
                <w:rFonts w:ascii="Times" w:hAnsi="Times"/>
                <w:color w:val="000000"/>
                <w:lang w:val="fr-CA"/>
              </w:rPr>
              <w:t>)</w:t>
            </w:r>
          </w:p>
          <w:p w14:paraId="211911BC" w14:textId="1826FC72" w:rsidR="002724FE" w:rsidRPr="00FE2ED0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Novembre</w:t>
            </w:r>
          </w:p>
          <w:p w14:paraId="350B2A5D" w14:textId="00D6763B" w:rsidR="005951E4" w:rsidRPr="00FE2ED0" w:rsidRDefault="002724FE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 xml:space="preserve">19 </w:t>
            </w:r>
            <w:r w:rsidR="005951E4" w:rsidRPr="00FE2ED0">
              <w:rPr>
                <w:rFonts w:ascii="Times" w:hAnsi="Times"/>
                <w:color w:val="000000"/>
                <w:lang w:val="fr-CA"/>
              </w:rPr>
              <w:t>Janvier</w:t>
            </w:r>
            <w:r w:rsidRPr="00FE2ED0">
              <w:rPr>
                <w:rFonts w:ascii="Times" w:hAnsi="Times"/>
                <w:color w:val="000000"/>
                <w:lang w:val="fr-CA"/>
              </w:rPr>
              <w:t xml:space="preserve"> (facultatif pour les </w:t>
            </w:r>
            <w:proofErr w:type="spellStart"/>
            <w:r w:rsidRPr="00FE2ED0">
              <w:rPr>
                <w:rFonts w:ascii="Times" w:hAnsi="Times"/>
                <w:color w:val="000000"/>
                <w:lang w:val="fr-CA"/>
              </w:rPr>
              <w:t>reps</w:t>
            </w:r>
            <w:proofErr w:type="spellEnd"/>
            <w:r w:rsidRPr="00FE2ED0">
              <w:rPr>
                <w:rFonts w:ascii="Times" w:hAnsi="Times"/>
                <w:color w:val="000000"/>
                <w:lang w:val="fr-CA"/>
              </w:rPr>
              <w:t>, Zoom)</w:t>
            </w:r>
          </w:p>
          <w:p w14:paraId="5E7E9CC2" w14:textId="67820F2B" w:rsidR="005951E4" w:rsidRPr="00FE2ED0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Février</w:t>
            </w:r>
          </w:p>
          <w:p w14:paraId="038CE44E" w14:textId="498428E9" w:rsidR="005951E4" w:rsidRPr="00FE2ED0" w:rsidRDefault="005951E4" w:rsidP="005951E4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 xml:space="preserve">Avril (rencontre des </w:t>
            </w:r>
            <w:proofErr w:type="spellStart"/>
            <w:r w:rsidRPr="00FE2ED0">
              <w:rPr>
                <w:rFonts w:ascii="Times" w:hAnsi="Times"/>
                <w:color w:val="000000"/>
                <w:lang w:val="fr-CA"/>
              </w:rPr>
              <w:t>reps</w:t>
            </w:r>
            <w:proofErr w:type="spellEnd"/>
            <w:r w:rsidRPr="00FE2ED0">
              <w:rPr>
                <w:rFonts w:ascii="Times" w:hAnsi="Times"/>
                <w:color w:val="000000"/>
                <w:lang w:val="fr-CA"/>
              </w:rPr>
              <w:t xml:space="preserve"> en personne?)</w:t>
            </w:r>
          </w:p>
          <w:p w14:paraId="35C43B61" w14:textId="6450B3F2" w:rsidR="00125CED" w:rsidRPr="004C4393" w:rsidRDefault="005951E4" w:rsidP="00125CED">
            <w:pPr>
              <w:spacing w:before="100" w:beforeAutospacing="1" w:after="100" w:afterAutospacing="1"/>
              <w:contextualSpacing/>
              <w:jc w:val="both"/>
              <w:rPr>
                <w:rFonts w:ascii="Times" w:hAnsi="Times"/>
                <w:color w:val="000000"/>
                <w:lang w:val="fr-CA"/>
              </w:rPr>
            </w:pPr>
            <w:r w:rsidRPr="00FE2ED0">
              <w:rPr>
                <w:rFonts w:ascii="Times" w:hAnsi="Times"/>
                <w:color w:val="000000"/>
                <w:lang w:val="fr-CA"/>
              </w:rPr>
              <w:t>Mai</w:t>
            </w:r>
          </w:p>
          <w:p w14:paraId="4426C809" w14:textId="77777777" w:rsidR="009E0013" w:rsidRPr="003A4417" w:rsidRDefault="009E0013" w:rsidP="009E0013">
            <w:pPr>
              <w:pStyle w:val="Paragraphedeliste"/>
              <w:spacing w:before="100" w:beforeAutospacing="1" w:after="100" w:afterAutospacing="1" w:line="240" w:lineRule="auto"/>
              <w:ind w:left="0"/>
              <w:rPr>
                <w:rFonts w:ascii="Times" w:hAnsi="Times" w:cs="Times New Roman"/>
                <w:color w:val="000000"/>
                <w:sz w:val="24"/>
                <w:szCs w:val="24"/>
                <w:u w:val="single"/>
                <w:lang w:val="fr-CA" w:eastAsia="fr-FR"/>
              </w:rPr>
            </w:pPr>
          </w:p>
        </w:tc>
      </w:tr>
    </w:tbl>
    <w:p w14:paraId="6978D53A" w14:textId="77777777" w:rsidR="00D0312D" w:rsidRPr="003A4417" w:rsidRDefault="00D0312D">
      <w:pPr>
        <w:rPr>
          <w:lang w:val="fr-CA"/>
        </w:rPr>
      </w:pPr>
    </w:p>
    <w:sectPr w:rsidR="00D0312D" w:rsidRPr="003A4417" w:rsidSect="00F97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6" w:right="1701" w:bottom="1134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1598" w14:textId="77777777" w:rsidR="00DC0AFE" w:rsidRDefault="00DC0AFE">
      <w:pPr>
        <w:spacing w:line="240" w:lineRule="auto"/>
      </w:pPr>
      <w:r>
        <w:separator/>
      </w:r>
    </w:p>
  </w:endnote>
  <w:endnote w:type="continuationSeparator" w:id="0">
    <w:p w14:paraId="051392E2" w14:textId="77777777" w:rsidR="00DC0AFE" w:rsidRDefault="00DC0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9BAC" w14:textId="77777777" w:rsidR="00D0312D" w:rsidRDefault="00D031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9C411" w14:textId="77777777" w:rsidR="00D0312D" w:rsidRDefault="00D031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0094" w14:textId="77777777" w:rsidR="00D0312D" w:rsidRDefault="00D031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D627" w14:textId="77777777" w:rsidR="00DC0AFE" w:rsidRDefault="00DC0AFE">
      <w:pPr>
        <w:spacing w:line="240" w:lineRule="auto"/>
      </w:pPr>
      <w:r>
        <w:separator/>
      </w:r>
    </w:p>
  </w:footnote>
  <w:footnote w:type="continuationSeparator" w:id="0">
    <w:p w14:paraId="4806BDD8" w14:textId="77777777" w:rsidR="00DC0AFE" w:rsidRDefault="00DC0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128C8" w14:textId="77777777" w:rsidR="00D0312D" w:rsidRDefault="00D031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0821" w14:textId="77777777" w:rsidR="00D0312D" w:rsidRDefault="00D031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9DCA9" w14:textId="77777777" w:rsidR="00D0312D" w:rsidRDefault="00D031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74A"/>
    <w:multiLevelType w:val="hybridMultilevel"/>
    <w:tmpl w:val="A4FAAA8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C18"/>
    <w:multiLevelType w:val="hybridMultilevel"/>
    <w:tmpl w:val="B4CA566C"/>
    <w:lvl w:ilvl="0" w:tplc="C0A871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F15A0"/>
    <w:multiLevelType w:val="hybridMultilevel"/>
    <w:tmpl w:val="BD8ADF08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16DC0"/>
    <w:multiLevelType w:val="hybridMultilevel"/>
    <w:tmpl w:val="AD5E9512"/>
    <w:lvl w:ilvl="0" w:tplc="58F873E6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27FA4"/>
    <w:multiLevelType w:val="hybridMultilevel"/>
    <w:tmpl w:val="37506FD0"/>
    <w:lvl w:ilvl="0" w:tplc="0E5AD3C0">
      <w:start w:val="2020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34EC"/>
    <w:multiLevelType w:val="hybridMultilevel"/>
    <w:tmpl w:val="0090EF76"/>
    <w:lvl w:ilvl="0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258302E"/>
    <w:multiLevelType w:val="hybridMultilevel"/>
    <w:tmpl w:val="55AE458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90333F"/>
    <w:multiLevelType w:val="hybridMultilevel"/>
    <w:tmpl w:val="06BCA1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6BF9"/>
    <w:multiLevelType w:val="hybridMultilevel"/>
    <w:tmpl w:val="896686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24A5"/>
    <w:multiLevelType w:val="hybridMultilevel"/>
    <w:tmpl w:val="E906182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B76C3"/>
    <w:multiLevelType w:val="hybridMultilevel"/>
    <w:tmpl w:val="CC904F80"/>
    <w:lvl w:ilvl="0" w:tplc="0C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D867C3B"/>
    <w:multiLevelType w:val="hybridMultilevel"/>
    <w:tmpl w:val="7C6CAC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77F2"/>
    <w:multiLevelType w:val="hybridMultilevel"/>
    <w:tmpl w:val="314449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46983"/>
    <w:multiLevelType w:val="hybridMultilevel"/>
    <w:tmpl w:val="0EFC2496"/>
    <w:lvl w:ilvl="0" w:tplc="002CCFA2"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2057D"/>
    <w:multiLevelType w:val="hybridMultilevel"/>
    <w:tmpl w:val="5FFCA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C11BC"/>
    <w:multiLevelType w:val="hybridMultilevel"/>
    <w:tmpl w:val="5B66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96951"/>
    <w:multiLevelType w:val="hybridMultilevel"/>
    <w:tmpl w:val="46DA7FD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E11957"/>
    <w:multiLevelType w:val="hybridMultilevel"/>
    <w:tmpl w:val="AD320D4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17A53"/>
    <w:multiLevelType w:val="hybridMultilevel"/>
    <w:tmpl w:val="04BE4DA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87685E"/>
    <w:multiLevelType w:val="hybridMultilevel"/>
    <w:tmpl w:val="329E443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5904C3"/>
    <w:multiLevelType w:val="hybridMultilevel"/>
    <w:tmpl w:val="EE7A4FCC"/>
    <w:lvl w:ilvl="0" w:tplc="0E5AD3C0">
      <w:start w:val="2020"/>
      <w:numFmt w:val="bullet"/>
      <w:lvlText w:val="-"/>
      <w:lvlJc w:val="left"/>
      <w:pPr>
        <w:ind w:left="720" w:hanging="360"/>
      </w:pPr>
      <w:rPr>
        <w:rFonts w:ascii="Times" w:eastAsia="Arial" w:hAnsi="Time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143B1"/>
    <w:multiLevelType w:val="hybridMultilevel"/>
    <w:tmpl w:val="651675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746771"/>
    <w:multiLevelType w:val="hybridMultilevel"/>
    <w:tmpl w:val="508A15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7"/>
  </w:num>
  <w:num w:numId="7">
    <w:abstractNumId w:val="20"/>
  </w:num>
  <w:num w:numId="8">
    <w:abstractNumId w:val="4"/>
  </w:num>
  <w:num w:numId="9">
    <w:abstractNumId w:val="19"/>
  </w:num>
  <w:num w:numId="10">
    <w:abstractNumId w:val="13"/>
  </w:num>
  <w:num w:numId="11">
    <w:abstractNumId w:val="11"/>
  </w:num>
  <w:num w:numId="12">
    <w:abstractNumId w:val="2"/>
  </w:num>
  <w:num w:numId="13">
    <w:abstractNumId w:val="14"/>
  </w:num>
  <w:num w:numId="14">
    <w:abstractNumId w:val="12"/>
  </w:num>
  <w:num w:numId="15">
    <w:abstractNumId w:val="18"/>
  </w:num>
  <w:num w:numId="16">
    <w:abstractNumId w:val="22"/>
  </w:num>
  <w:num w:numId="17">
    <w:abstractNumId w:val="17"/>
  </w:num>
  <w:num w:numId="18">
    <w:abstractNumId w:val="9"/>
  </w:num>
  <w:num w:numId="19">
    <w:abstractNumId w:val="6"/>
  </w:num>
  <w:num w:numId="20">
    <w:abstractNumId w:val="16"/>
  </w:num>
  <w:num w:numId="21">
    <w:abstractNumId w:val="21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F"/>
    <w:rsid w:val="00012FD6"/>
    <w:rsid w:val="00014255"/>
    <w:rsid w:val="00025DBF"/>
    <w:rsid w:val="00046B25"/>
    <w:rsid w:val="00051EDC"/>
    <w:rsid w:val="0005595B"/>
    <w:rsid w:val="000579CA"/>
    <w:rsid w:val="00077DA4"/>
    <w:rsid w:val="0009017E"/>
    <w:rsid w:val="000932A8"/>
    <w:rsid w:val="000A2092"/>
    <w:rsid w:val="000B00DB"/>
    <w:rsid w:val="000C0EB1"/>
    <w:rsid w:val="000E4430"/>
    <w:rsid w:val="000E51AB"/>
    <w:rsid w:val="0011145B"/>
    <w:rsid w:val="00114301"/>
    <w:rsid w:val="00120A4D"/>
    <w:rsid w:val="00125CED"/>
    <w:rsid w:val="0015493E"/>
    <w:rsid w:val="00167D81"/>
    <w:rsid w:val="001938A0"/>
    <w:rsid w:val="001945DB"/>
    <w:rsid w:val="001B2B6B"/>
    <w:rsid w:val="001C0481"/>
    <w:rsid w:val="001C5D71"/>
    <w:rsid w:val="001D255B"/>
    <w:rsid w:val="001F13D3"/>
    <w:rsid w:val="001F4343"/>
    <w:rsid w:val="00216603"/>
    <w:rsid w:val="00225C11"/>
    <w:rsid w:val="00226636"/>
    <w:rsid w:val="00243F7A"/>
    <w:rsid w:val="0025610A"/>
    <w:rsid w:val="0026279E"/>
    <w:rsid w:val="002724FE"/>
    <w:rsid w:val="00294262"/>
    <w:rsid w:val="00296D9B"/>
    <w:rsid w:val="00297C2E"/>
    <w:rsid w:val="002C6EAB"/>
    <w:rsid w:val="002E2163"/>
    <w:rsid w:val="002E5BB1"/>
    <w:rsid w:val="002F3E5A"/>
    <w:rsid w:val="00316A40"/>
    <w:rsid w:val="00327C2E"/>
    <w:rsid w:val="00351D4E"/>
    <w:rsid w:val="0037439D"/>
    <w:rsid w:val="0037525E"/>
    <w:rsid w:val="00380FC0"/>
    <w:rsid w:val="003A4417"/>
    <w:rsid w:val="003A5515"/>
    <w:rsid w:val="003C606F"/>
    <w:rsid w:val="003D2CF4"/>
    <w:rsid w:val="003D4714"/>
    <w:rsid w:val="003F05B8"/>
    <w:rsid w:val="004076DC"/>
    <w:rsid w:val="004127BF"/>
    <w:rsid w:val="0041364D"/>
    <w:rsid w:val="004451B9"/>
    <w:rsid w:val="00451E4F"/>
    <w:rsid w:val="00465B82"/>
    <w:rsid w:val="00466B33"/>
    <w:rsid w:val="0047556A"/>
    <w:rsid w:val="00486055"/>
    <w:rsid w:val="004954CF"/>
    <w:rsid w:val="004A584B"/>
    <w:rsid w:val="004C4393"/>
    <w:rsid w:val="005058E3"/>
    <w:rsid w:val="005118BB"/>
    <w:rsid w:val="00520078"/>
    <w:rsid w:val="00521D37"/>
    <w:rsid w:val="0053246F"/>
    <w:rsid w:val="00533F53"/>
    <w:rsid w:val="00543593"/>
    <w:rsid w:val="0054382D"/>
    <w:rsid w:val="00543E4C"/>
    <w:rsid w:val="0054716C"/>
    <w:rsid w:val="0055085E"/>
    <w:rsid w:val="005619F2"/>
    <w:rsid w:val="00565BE1"/>
    <w:rsid w:val="00571E80"/>
    <w:rsid w:val="00580D92"/>
    <w:rsid w:val="005825A5"/>
    <w:rsid w:val="005838A2"/>
    <w:rsid w:val="005951E4"/>
    <w:rsid w:val="005F2A88"/>
    <w:rsid w:val="00603372"/>
    <w:rsid w:val="00635517"/>
    <w:rsid w:val="00641B7C"/>
    <w:rsid w:val="00657C7E"/>
    <w:rsid w:val="00670D2B"/>
    <w:rsid w:val="00674F49"/>
    <w:rsid w:val="00694935"/>
    <w:rsid w:val="006A1500"/>
    <w:rsid w:val="006B7EE5"/>
    <w:rsid w:val="006E5919"/>
    <w:rsid w:val="006F5DBA"/>
    <w:rsid w:val="00705045"/>
    <w:rsid w:val="007162BF"/>
    <w:rsid w:val="00733AD3"/>
    <w:rsid w:val="0074015E"/>
    <w:rsid w:val="00743745"/>
    <w:rsid w:val="00755A60"/>
    <w:rsid w:val="00770801"/>
    <w:rsid w:val="00781CDA"/>
    <w:rsid w:val="00794576"/>
    <w:rsid w:val="007A3E2B"/>
    <w:rsid w:val="007C5CF0"/>
    <w:rsid w:val="007D3688"/>
    <w:rsid w:val="00800F43"/>
    <w:rsid w:val="00824BE5"/>
    <w:rsid w:val="00824E72"/>
    <w:rsid w:val="00831EB4"/>
    <w:rsid w:val="00842A63"/>
    <w:rsid w:val="00881158"/>
    <w:rsid w:val="008C134E"/>
    <w:rsid w:val="008E2FF7"/>
    <w:rsid w:val="008F165A"/>
    <w:rsid w:val="0090317A"/>
    <w:rsid w:val="009067AD"/>
    <w:rsid w:val="00932B46"/>
    <w:rsid w:val="00937366"/>
    <w:rsid w:val="0093794B"/>
    <w:rsid w:val="00951322"/>
    <w:rsid w:val="009A15BE"/>
    <w:rsid w:val="009A471A"/>
    <w:rsid w:val="009B2BCE"/>
    <w:rsid w:val="009C115E"/>
    <w:rsid w:val="009D3B43"/>
    <w:rsid w:val="009E0013"/>
    <w:rsid w:val="009E7681"/>
    <w:rsid w:val="009F4621"/>
    <w:rsid w:val="00A07C47"/>
    <w:rsid w:val="00A22098"/>
    <w:rsid w:val="00A47058"/>
    <w:rsid w:val="00A56A13"/>
    <w:rsid w:val="00A61486"/>
    <w:rsid w:val="00A61C45"/>
    <w:rsid w:val="00A653C9"/>
    <w:rsid w:val="00A70631"/>
    <w:rsid w:val="00A724E9"/>
    <w:rsid w:val="00A8170D"/>
    <w:rsid w:val="00A973CE"/>
    <w:rsid w:val="00AB6CBF"/>
    <w:rsid w:val="00AC6366"/>
    <w:rsid w:val="00AD54C1"/>
    <w:rsid w:val="00AF0AAA"/>
    <w:rsid w:val="00AF3E5A"/>
    <w:rsid w:val="00AF57C5"/>
    <w:rsid w:val="00B00010"/>
    <w:rsid w:val="00B16BC2"/>
    <w:rsid w:val="00B36F37"/>
    <w:rsid w:val="00B36F84"/>
    <w:rsid w:val="00B66A7F"/>
    <w:rsid w:val="00BA5711"/>
    <w:rsid w:val="00BC7CE5"/>
    <w:rsid w:val="00BD779A"/>
    <w:rsid w:val="00BD77A2"/>
    <w:rsid w:val="00BE3F93"/>
    <w:rsid w:val="00BF07AF"/>
    <w:rsid w:val="00BF5294"/>
    <w:rsid w:val="00C11150"/>
    <w:rsid w:val="00C12155"/>
    <w:rsid w:val="00C32651"/>
    <w:rsid w:val="00C44919"/>
    <w:rsid w:val="00C501FC"/>
    <w:rsid w:val="00C66C72"/>
    <w:rsid w:val="00CA5483"/>
    <w:rsid w:val="00CA76D4"/>
    <w:rsid w:val="00CB0F5D"/>
    <w:rsid w:val="00CB278D"/>
    <w:rsid w:val="00CD3316"/>
    <w:rsid w:val="00D0312D"/>
    <w:rsid w:val="00D3163A"/>
    <w:rsid w:val="00D4067F"/>
    <w:rsid w:val="00D52F65"/>
    <w:rsid w:val="00D532C0"/>
    <w:rsid w:val="00D605F3"/>
    <w:rsid w:val="00D61CAE"/>
    <w:rsid w:val="00D84076"/>
    <w:rsid w:val="00DB5FFE"/>
    <w:rsid w:val="00DC0AFE"/>
    <w:rsid w:val="00DE4DA2"/>
    <w:rsid w:val="00E02438"/>
    <w:rsid w:val="00E104CB"/>
    <w:rsid w:val="00E41D2F"/>
    <w:rsid w:val="00E43C9D"/>
    <w:rsid w:val="00E76D75"/>
    <w:rsid w:val="00E80D90"/>
    <w:rsid w:val="00EB2C92"/>
    <w:rsid w:val="00ED0C9A"/>
    <w:rsid w:val="00ED284D"/>
    <w:rsid w:val="00EE3D71"/>
    <w:rsid w:val="00EF78C1"/>
    <w:rsid w:val="00F1163F"/>
    <w:rsid w:val="00F12D0C"/>
    <w:rsid w:val="00F46A3F"/>
    <w:rsid w:val="00F56582"/>
    <w:rsid w:val="00F61AFE"/>
    <w:rsid w:val="00F64B1B"/>
    <w:rsid w:val="00F6668A"/>
    <w:rsid w:val="00F81084"/>
    <w:rsid w:val="00F95ACF"/>
    <w:rsid w:val="00F966EE"/>
    <w:rsid w:val="00F97413"/>
    <w:rsid w:val="00FD71A0"/>
    <w:rsid w:val="00FE2ED0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FCF"/>
  <w15:docId w15:val="{59D1F500-F270-1F46-9C3F-640CEC4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1E4F"/>
    <w:pPr>
      <w:spacing w:line="276" w:lineRule="auto"/>
    </w:pPr>
    <w:rPr>
      <w:rFonts w:ascii="Arial" w:eastAsia="Arial" w:hAnsi="Arial" w:cs="Arial"/>
      <w:sz w:val="22"/>
      <w:szCs w:val="22"/>
      <w:lang w:val="en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E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1E4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4F"/>
    <w:rPr>
      <w:rFonts w:ascii="Arial" w:eastAsia="Arial" w:hAnsi="Arial" w:cs="Arial"/>
      <w:sz w:val="22"/>
      <w:szCs w:val="22"/>
      <w:lang w:val="en" w:eastAsia="en-CA"/>
    </w:rPr>
  </w:style>
  <w:style w:type="paragraph" w:styleId="Pieddepage">
    <w:name w:val="footer"/>
    <w:basedOn w:val="Normal"/>
    <w:link w:val="PieddepageCar"/>
    <w:uiPriority w:val="99"/>
    <w:unhideWhenUsed/>
    <w:rsid w:val="00451E4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4F"/>
    <w:rPr>
      <w:rFonts w:ascii="Arial" w:eastAsia="Arial" w:hAnsi="Arial" w:cs="Arial"/>
      <w:sz w:val="22"/>
      <w:szCs w:val="22"/>
      <w:lang w:val="en" w:eastAsia="en-CA"/>
    </w:rPr>
  </w:style>
  <w:style w:type="table" w:styleId="Grilledutableau">
    <w:name w:val="Table Grid"/>
    <w:basedOn w:val="TableauNormal"/>
    <w:uiPriority w:val="39"/>
    <w:rsid w:val="0079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9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csap</cp:lastModifiedBy>
  <cp:revision>2</cp:revision>
  <dcterms:created xsi:type="dcterms:W3CDTF">2022-06-11T12:28:00Z</dcterms:created>
  <dcterms:modified xsi:type="dcterms:W3CDTF">2022-06-11T12:28:00Z</dcterms:modified>
</cp:coreProperties>
</file>