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FAB1" w14:textId="0305193A" w:rsidR="001D255B" w:rsidRPr="008B4D15" w:rsidRDefault="001D255B" w:rsidP="001D255B">
      <w:pPr>
        <w:spacing w:line="240" w:lineRule="auto"/>
        <w:contextualSpacing/>
        <w:jc w:val="center"/>
        <w:rPr>
          <w:rFonts w:ascii="Times" w:hAnsi="Times"/>
          <w:b/>
          <w:i/>
          <w:sz w:val="30"/>
          <w:szCs w:val="30"/>
          <w:lang w:val="fr-CA"/>
        </w:rPr>
      </w:pPr>
      <w:r w:rsidRPr="008B4D15">
        <w:rPr>
          <w:rFonts w:ascii="Times" w:hAnsi="Times"/>
          <w:b/>
          <w:i/>
          <w:noProof/>
          <w:sz w:val="30"/>
          <w:szCs w:val="30"/>
          <w:lang w:val="fr-CA" w:eastAsia="fr-CA"/>
        </w:rPr>
        <w:drawing>
          <wp:inline distT="0" distB="0" distL="0" distR="0" wp14:anchorId="75A56CE1" wp14:editId="171ECA4E">
            <wp:extent cx="1834661" cy="124221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09" cy="129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349D" w14:textId="1343C91D" w:rsidR="001D255B" w:rsidRPr="008B4D15" w:rsidRDefault="001D255B" w:rsidP="001D255B">
      <w:pPr>
        <w:contextualSpacing/>
        <w:jc w:val="center"/>
        <w:rPr>
          <w:rFonts w:asciiTheme="minorHAnsi" w:hAnsiTheme="minorHAnsi" w:cstheme="minorHAnsi"/>
          <w:lang w:val="fr-CA"/>
        </w:rPr>
      </w:pPr>
      <w:r w:rsidRPr="008B4D15">
        <w:rPr>
          <w:rFonts w:asciiTheme="minorHAnsi" w:hAnsiTheme="minorHAnsi" w:cstheme="minorHAnsi"/>
          <w:lang w:val="fr-CA"/>
        </w:rPr>
        <w:t xml:space="preserve">Ordre du jour </w:t>
      </w:r>
    </w:p>
    <w:p w14:paraId="09D00AB2" w14:textId="77777777" w:rsidR="005557A4" w:rsidRPr="008B4D15" w:rsidRDefault="001D255B" w:rsidP="001D255B">
      <w:pPr>
        <w:contextualSpacing/>
        <w:jc w:val="center"/>
        <w:rPr>
          <w:rFonts w:asciiTheme="minorHAnsi" w:hAnsiTheme="minorHAnsi" w:cstheme="minorHAnsi"/>
          <w:lang w:val="fr-CA"/>
        </w:rPr>
      </w:pPr>
      <w:r w:rsidRPr="008B4D15">
        <w:rPr>
          <w:rFonts w:asciiTheme="minorHAnsi" w:hAnsiTheme="minorHAnsi" w:cstheme="minorHAnsi"/>
          <w:lang w:val="fr-CA"/>
        </w:rPr>
        <w:t>Rencontre de l’exécutif, CSANE</w:t>
      </w:r>
    </w:p>
    <w:p w14:paraId="1D9B2589" w14:textId="572FE95B" w:rsidR="001D255B" w:rsidRPr="00555664" w:rsidRDefault="005557A4" w:rsidP="001D255B">
      <w:pPr>
        <w:contextualSpacing/>
        <w:jc w:val="center"/>
        <w:rPr>
          <w:rFonts w:asciiTheme="minorHAnsi" w:hAnsiTheme="minorHAnsi" w:cstheme="minorHAnsi"/>
          <w:lang w:val="en-CA"/>
        </w:rPr>
      </w:pPr>
      <w:r w:rsidRPr="00555664">
        <w:rPr>
          <w:rFonts w:asciiTheme="minorHAnsi" w:hAnsiTheme="minorHAnsi" w:cstheme="minorHAnsi"/>
          <w:lang w:val="en-CA"/>
        </w:rPr>
        <w:t>L</w:t>
      </w:r>
      <w:r w:rsidR="003D2CF4" w:rsidRPr="00555664">
        <w:rPr>
          <w:rFonts w:asciiTheme="minorHAnsi" w:hAnsiTheme="minorHAnsi" w:cstheme="minorHAnsi"/>
          <w:lang w:val="en-CA"/>
        </w:rPr>
        <w:t xml:space="preserve">e </w:t>
      </w:r>
      <w:r w:rsidR="00D62BE3" w:rsidRPr="00555664">
        <w:rPr>
          <w:rFonts w:asciiTheme="minorHAnsi" w:hAnsiTheme="minorHAnsi" w:cstheme="minorHAnsi"/>
          <w:lang w:val="en-CA"/>
        </w:rPr>
        <w:t xml:space="preserve">14 </w:t>
      </w:r>
      <w:proofErr w:type="spellStart"/>
      <w:r w:rsidR="00D62BE3" w:rsidRPr="00555664">
        <w:rPr>
          <w:rFonts w:asciiTheme="minorHAnsi" w:hAnsiTheme="minorHAnsi" w:cstheme="minorHAnsi"/>
          <w:lang w:val="en-CA"/>
        </w:rPr>
        <w:t>mai</w:t>
      </w:r>
      <w:proofErr w:type="spellEnd"/>
      <w:r w:rsidR="003D2CF4" w:rsidRPr="00555664">
        <w:rPr>
          <w:rFonts w:asciiTheme="minorHAnsi" w:hAnsiTheme="minorHAnsi" w:cstheme="minorHAnsi"/>
          <w:lang w:val="en-CA"/>
        </w:rPr>
        <w:t xml:space="preserve"> 2022</w:t>
      </w:r>
    </w:p>
    <w:p w14:paraId="63FBACFE" w14:textId="0657EED1" w:rsidR="001D255B" w:rsidRPr="00555664" w:rsidRDefault="003A4417" w:rsidP="001D255B">
      <w:pPr>
        <w:contextualSpacing/>
        <w:jc w:val="center"/>
        <w:rPr>
          <w:rFonts w:asciiTheme="minorHAnsi" w:hAnsiTheme="minorHAnsi" w:cstheme="minorHAnsi"/>
          <w:lang w:val="en-CA"/>
        </w:rPr>
      </w:pPr>
      <w:r w:rsidRPr="00555664">
        <w:rPr>
          <w:rFonts w:asciiTheme="minorHAnsi" w:hAnsiTheme="minorHAnsi" w:cstheme="minorHAnsi"/>
          <w:lang w:val="en-CA"/>
        </w:rPr>
        <w:t>Hôtel Courtyard by Marriott Dartmouth</w:t>
      </w:r>
    </w:p>
    <w:p w14:paraId="7B0FB89A" w14:textId="34CF155C" w:rsidR="00451E4F" w:rsidRPr="00555664" w:rsidRDefault="00451E4F" w:rsidP="00451E4F">
      <w:pPr>
        <w:spacing w:line="240" w:lineRule="auto"/>
        <w:contextualSpacing/>
        <w:rPr>
          <w:rFonts w:ascii="Times" w:hAnsi="Times"/>
          <w:lang w:val="en-CA"/>
        </w:rPr>
      </w:pPr>
    </w:p>
    <w:tbl>
      <w:tblPr>
        <w:tblW w:w="850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</w:tblGrid>
      <w:tr w:rsidR="00451E4F" w:rsidRPr="00555664" w14:paraId="66F6CC89" w14:textId="77777777" w:rsidTr="00D0312D">
        <w:trPr>
          <w:trHeight w:val="279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898" w14:textId="77777777" w:rsidR="00451E4F" w:rsidRPr="008B4D15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Présences</w:t>
            </w:r>
            <w:r w:rsidRPr="008B4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  <w:t xml:space="preserve"> : </w:t>
            </w:r>
          </w:p>
          <w:p w14:paraId="51670161" w14:textId="46AE2026" w:rsidR="00451E4F" w:rsidRPr="008B4D15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</w:p>
          <w:p w14:paraId="1F08FD09" w14:textId="77777777" w:rsidR="004D23CB" w:rsidRPr="008B4D15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Sue Larivière-Jenkins</w:t>
            </w:r>
          </w:p>
          <w:p w14:paraId="36E010F2" w14:textId="77777777" w:rsidR="004D23CB" w:rsidRPr="008B4D15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 xml:space="preserve">Isabelle </w:t>
            </w:r>
            <w:proofErr w:type="spellStart"/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Cotnoir</w:t>
            </w:r>
            <w:proofErr w:type="spellEnd"/>
          </w:p>
          <w:p w14:paraId="4CF6E31D" w14:textId="77777777" w:rsidR="004D23CB" w:rsidRPr="00555664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proofErr w:type="spellStart"/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Collène</w:t>
            </w:r>
            <w:proofErr w:type="spellEnd"/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 xml:space="preserve"> Cyr</w:t>
            </w:r>
          </w:p>
          <w:p w14:paraId="3673A926" w14:textId="77777777" w:rsidR="004D23CB" w:rsidRPr="00555664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Tara McCormick</w:t>
            </w:r>
          </w:p>
          <w:p w14:paraId="0E2CF9F0" w14:textId="77777777" w:rsidR="004D23CB" w:rsidRPr="00555664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Ian Comeau</w:t>
            </w:r>
          </w:p>
          <w:p w14:paraId="6E7D2B93" w14:textId="3A481CF7" w:rsidR="004D23CB" w:rsidRPr="00555664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 xml:space="preserve">Mindy Boudreau </w:t>
            </w:r>
          </w:p>
          <w:p w14:paraId="52FD99DE" w14:textId="77777777" w:rsidR="004D23CB" w:rsidRPr="00555664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 xml:space="preserve">Mallory </w:t>
            </w:r>
            <w:proofErr w:type="spellStart"/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Deserres</w:t>
            </w:r>
            <w:proofErr w:type="spellEnd"/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.</w:t>
            </w:r>
          </w:p>
          <w:p w14:paraId="6604B00A" w14:textId="77777777" w:rsidR="004D23CB" w:rsidRPr="00555664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Virginie Latour</w:t>
            </w:r>
          </w:p>
          <w:p w14:paraId="5CE25A08" w14:textId="77777777" w:rsidR="004D23CB" w:rsidRPr="00555664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>Line Murphy</w:t>
            </w:r>
          </w:p>
          <w:p w14:paraId="72A4BC0C" w14:textId="18F3B8F0" w:rsidR="004D23CB" w:rsidRPr="00555664" w:rsidRDefault="004D23CB" w:rsidP="004D23C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</w:pPr>
            <w:r w:rsidRPr="005556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 w:eastAsia="fr-FR"/>
              </w:rPr>
              <w:t xml:space="preserve">Georgette Samson </w:t>
            </w:r>
          </w:p>
          <w:p w14:paraId="21143383" w14:textId="2F611710" w:rsidR="004D23CB" w:rsidRPr="008B4D15" w:rsidRDefault="004D23CB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Renée Samson (zoom)</w:t>
            </w:r>
          </w:p>
          <w:p w14:paraId="4888E460" w14:textId="77777777" w:rsidR="004D23CB" w:rsidRPr="008B4D15" w:rsidRDefault="004D23CB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</w:p>
          <w:p w14:paraId="77ACCEFC" w14:textId="77777777" w:rsidR="00451E4F" w:rsidRPr="008B4D15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Absences</w:t>
            </w:r>
            <w:r w:rsidRPr="008B4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  <w:t> :</w:t>
            </w:r>
          </w:p>
          <w:p w14:paraId="3B8D9734" w14:textId="4DAD3C66" w:rsidR="00451E4F" w:rsidRPr="008B4D15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lang w:val="fr-CA" w:eastAsia="fr-FR"/>
              </w:rPr>
            </w:pPr>
          </w:p>
          <w:p w14:paraId="09F2FABC" w14:textId="1670E4E3" w:rsidR="004D23CB" w:rsidRPr="008B4D15" w:rsidRDefault="004D23CB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Stacy Samson</w:t>
            </w:r>
          </w:p>
          <w:p w14:paraId="45418A66" w14:textId="7E674E1B" w:rsidR="004D23CB" w:rsidRPr="008B4D15" w:rsidRDefault="004D23CB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lang w:val="fr-CA" w:eastAsia="fr-FR"/>
              </w:rPr>
            </w:pPr>
          </w:p>
          <w:p w14:paraId="5C2C66F4" w14:textId="77777777" w:rsidR="004D23CB" w:rsidRPr="008B4D15" w:rsidRDefault="004D23CB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lang w:val="fr-CA" w:eastAsia="fr-FR"/>
              </w:rPr>
            </w:pPr>
          </w:p>
          <w:p w14:paraId="41EE70E5" w14:textId="27EF42A9" w:rsidR="00125CED" w:rsidRPr="008B4D15" w:rsidRDefault="00125CED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Mots de Bienvenue :</w:t>
            </w:r>
            <w:r w:rsidR="004D23CB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 </w:t>
            </w:r>
          </w:p>
          <w:p w14:paraId="736DD436" w14:textId="77777777" w:rsidR="00F56582" w:rsidRPr="008B4D15" w:rsidRDefault="00F56582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3C531E3B" w14:textId="24F9CC57" w:rsidR="004D23CB" w:rsidRPr="008B4D15" w:rsidRDefault="00F56582" w:rsidP="004D23CB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L'adoption de l'ordre du jour</w:t>
            </w:r>
            <w:r w:rsidR="004D23CB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5772FF58" w14:textId="5BBB861D" w:rsidR="00F56582" w:rsidRPr="008B4D15" w:rsidRDefault="00F56582" w:rsidP="00F56582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71BACA2D" w14:textId="77777777" w:rsidR="00F56582" w:rsidRPr="008B4D15" w:rsidRDefault="00F56582" w:rsidP="00F56582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37969489" w14:textId="274B21CB" w:rsidR="00555664" w:rsidRPr="00555664" w:rsidRDefault="00F56582" w:rsidP="004D23CB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Adoption du procès-verbal du </w:t>
            </w:r>
            <w:r w:rsidR="002E0473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26</w:t>
            </w:r>
            <w:r w:rsidR="00315FDE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 </w:t>
            </w:r>
            <w:r w:rsidR="005557A4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mars</w:t>
            </w:r>
            <w:r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 202</w:t>
            </w:r>
            <w:r w:rsidR="003A4417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2</w:t>
            </w:r>
            <w:r w:rsidR="004D23CB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  <w:r w:rsidR="004D23CB" w:rsidRPr="008B4D1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25EB202D" w14:textId="40FF5666" w:rsidR="00125CED" w:rsidRPr="008B4D15" w:rsidRDefault="00125CED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83E33B1" w14:textId="77777777" w:rsidR="00F56582" w:rsidRPr="008B4D15" w:rsidRDefault="00F56582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DF8D3D4" w14:textId="3A5E5859" w:rsidR="00C90284" w:rsidRPr="008B4D15" w:rsidRDefault="00451E4F" w:rsidP="00A07C47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Correspondance</w:t>
            </w:r>
            <w:r w:rsidR="009E0013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 : </w:t>
            </w:r>
          </w:p>
          <w:p w14:paraId="71EA04CB" w14:textId="23EA51E2" w:rsidR="00DC17A3" w:rsidRDefault="002E0473" w:rsidP="0010342A">
            <w:pPr>
              <w:spacing w:line="360" w:lineRule="auto"/>
              <w:rPr>
                <w:lang w:val="fr-CA"/>
              </w:rPr>
            </w:pPr>
            <w:r w:rsidRPr="008B4D15">
              <w:rPr>
                <w:lang w:val="fr-CA"/>
              </w:rPr>
              <w:t xml:space="preserve">-Service </w:t>
            </w:r>
            <w:proofErr w:type="spellStart"/>
            <w:r w:rsidRPr="008B4D15">
              <w:rPr>
                <w:lang w:val="fr-CA"/>
              </w:rPr>
              <w:t>awards</w:t>
            </w:r>
            <w:proofErr w:type="spellEnd"/>
            <w:r w:rsidR="00DC17A3" w:rsidRPr="008B4D15">
              <w:rPr>
                <w:lang w:val="fr-CA"/>
              </w:rPr>
              <w:t xml:space="preserve">: Nous avons regardé les noms des retraités pour trouver des </w:t>
            </w:r>
            <w:r w:rsidR="00B7220E" w:rsidRPr="008B4D15">
              <w:rPr>
                <w:lang w:val="fr-CA"/>
              </w:rPr>
              <w:t xml:space="preserve">personnes qui pourrait mériter un service </w:t>
            </w:r>
            <w:proofErr w:type="spellStart"/>
            <w:r w:rsidR="00B7220E" w:rsidRPr="008B4D15">
              <w:rPr>
                <w:lang w:val="fr-CA"/>
              </w:rPr>
              <w:t>award</w:t>
            </w:r>
            <w:proofErr w:type="spellEnd"/>
            <w:r w:rsidR="00B7220E" w:rsidRPr="008B4D15">
              <w:rPr>
                <w:lang w:val="fr-CA"/>
              </w:rPr>
              <w:t xml:space="preserve">.  </w:t>
            </w:r>
          </w:p>
          <w:p w14:paraId="6F540698" w14:textId="77777777" w:rsidR="00555664" w:rsidRPr="008B4D15" w:rsidRDefault="00555664" w:rsidP="0010342A">
            <w:pPr>
              <w:spacing w:line="360" w:lineRule="auto"/>
              <w:rPr>
                <w:lang w:val="fr-CA"/>
              </w:rPr>
            </w:pPr>
          </w:p>
          <w:p w14:paraId="0877CD66" w14:textId="5167214F" w:rsidR="002E0473" w:rsidRPr="008B4D15" w:rsidRDefault="002E0473" w:rsidP="0010342A">
            <w:pPr>
              <w:spacing w:line="360" w:lineRule="auto"/>
              <w:rPr>
                <w:lang w:val="fr-CA"/>
              </w:rPr>
            </w:pPr>
            <w:r w:rsidRPr="008B4D15">
              <w:rPr>
                <w:lang w:val="fr-CA"/>
              </w:rPr>
              <w:t>-</w:t>
            </w:r>
            <w:proofErr w:type="spellStart"/>
            <w:r w:rsidRPr="008B4D15">
              <w:rPr>
                <w:lang w:val="fr-CA"/>
              </w:rPr>
              <w:t>Sheonoroil</w:t>
            </w:r>
            <w:proofErr w:type="spellEnd"/>
            <w:r w:rsidR="00B7220E" w:rsidRPr="008B4D15">
              <w:rPr>
                <w:lang w:val="fr-CA"/>
              </w:rPr>
              <w:t xml:space="preserve">: </w:t>
            </w:r>
            <w:r w:rsidR="00555664">
              <w:rPr>
                <w:lang w:val="fr-CA"/>
              </w:rPr>
              <w:t>La trésorière</w:t>
            </w:r>
            <w:r w:rsidR="00B7220E" w:rsidRPr="008B4D15">
              <w:rPr>
                <w:lang w:val="fr-CA"/>
              </w:rPr>
              <w:t xml:space="preserve"> propose que nous faisons un don </w:t>
            </w:r>
            <w:r w:rsidR="00306C4A" w:rsidRPr="008B4D15">
              <w:rPr>
                <w:lang w:val="fr-CA"/>
              </w:rPr>
              <w:t xml:space="preserve">de 1 000$ </w:t>
            </w:r>
            <w:r w:rsidR="00B7220E" w:rsidRPr="008B4D15">
              <w:rPr>
                <w:lang w:val="fr-CA"/>
              </w:rPr>
              <w:t xml:space="preserve">à </w:t>
            </w:r>
            <w:proofErr w:type="spellStart"/>
            <w:r w:rsidR="00B7220E" w:rsidRPr="008B4D15">
              <w:rPr>
                <w:lang w:val="fr-CA"/>
              </w:rPr>
              <w:t>Sheonoroil</w:t>
            </w:r>
            <w:proofErr w:type="spellEnd"/>
            <w:r w:rsidR="00555664">
              <w:rPr>
                <w:lang w:val="fr-CA"/>
              </w:rPr>
              <w:t xml:space="preserve"> appuyé par un membre associé</w:t>
            </w:r>
            <w:r w:rsidR="00306C4A" w:rsidRPr="008B4D15">
              <w:rPr>
                <w:lang w:val="fr-CA"/>
              </w:rPr>
              <w:t xml:space="preserve">.  </w:t>
            </w:r>
          </w:p>
          <w:p w14:paraId="0CF38B7C" w14:textId="77777777" w:rsidR="005557A4" w:rsidRPr="008B4D15" w:rsidRDefault="005557A4" w:rsidP="00A07C47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24F70860" w14:textId="77777777" w:rsidR="00451E4F" w:rsidRPr="008B4D15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Rapports des officiers du Local :</w:t>
            </w:r>
          </w:p>
          <w:p w14:paraId="340903BF" w14:textId="3484FECD" w:rsidR="00E80D90" w:rsidRPr="008B4D15" w:rsidRDefault="00555664" w:rsidP="00E80D90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48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lastRenderedPageBreak/>
              <w:t xml:space="preserve">Présidente </w:t>
            </w:r>
          </w:p>
          <w:p w14:paraId="53928937" w14:textId="77777777" w:rsidR="003963D0" w:rsidRDefault="002E0473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Leadership 2022</w:t>
            </w:r>
            <w:r w:rsidR="00306C4A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</w:t>
            </w:r>
            <w:r w:rsidR="00A62BB5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Nous avons la chance d’envoyer 8 personnes à Leadership l</w:t>
            </w:r>
            <w:r w:rsidR="005556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e 17 au 19 aout à </w:t>
            </w:r>
            <w:proofErr w:type="spellStart"/>
            <w:r w:rsidR="005556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StFX</w:t>
            </w:r>
            <w:proofErr w:type="spellEnd"/>
            <w:r w:rsidR="005556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, 6 membres de l’exécutif vont participer, donc il y aura </w:t>
            </w:r>
            <w:r w:rsidR="00A62BB5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2 personnes qui vont pouvoir y aller.  </w:t>
            </w:r>
          </w:p>
          <w:p w14:paraId="41E58DD9" w14:textId="77777777" w:rsidR="003963D0" w:rsidRDefault="00A62BB5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Contact 2022 : </w:t>
            </w:r>
            <w:r w:rsidR="00BB0466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avons la chance d’envoyer 2 personne à Contact du </w:t>
            </w: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2 au 5 aout à </w:t>
            </w:r>
            <w:proofErr w:type="spellStart"/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StFX</w:t>
            </w:r>
            <w:proofErr w:type="spellEnd"/>
            <w:r w:rsidR="00BB0466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</w:t>
            </w:r>
            <w:r w:rsid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F4243A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ligne de temps et affiches pour les 2 postes</w:t>
            </w:r>
            <w:r w:rsidR="00C509BA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(Métro et Sud)</w:t>
            </w:r>
            <w:r w:rsidR="00D51335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</w:t>
            </w:r>
            <w:r w:rsidR="007629F7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Annoncer les postes lundi le 16 mai pour leur donner la chance de donner leur nom le 24 mai.  La campagne, au besoin, commencera le 25 mai pour 2 semaines</w:t>
            </w:r>
            <w:r w:rsidR="00EC093D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donc le 8 juin</w:t>
            </w:r>
            <w:r w:rsidR="007629F7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06D30E96" w14:textId="77777777" w:rsidR="003963D0" w:rsidRDefault="00F4243A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Choisir un lieu pour la rencontre de planification d’été les 22-24 aout</w:t>
            </w:r>
            <w:r w:rsidR="00555664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 </w:t>
            </w:r>
            <w:r w:rsidR="00DE03FE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79DB435D" w14:textId="77777777" w:rsidR="003963D0" w:rsidRDefault="00F4243A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Revoir les feuilles d’évaluation de la rencontre des </w:t>
            </w:r>
            <w:proofErr w:type="spellStart"/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reps</w:t>
            </w:r>
            <w:proofErr w:type="spellEnd"/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. Idées pour octobre 2022</w:t>
            </w:r>
            <w:r w:rsidR="00555664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 :</w:t>
            </w:r>
            <w:r w:rsidR="00F31390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Suivi des lettres</w:t>
            </w:r>
            <w:r w:rsidR="000D1043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</w:t>
            </w: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0D1043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allons </w:t>
            </w:r>
            <w:r w:rsidR="001B0CDD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imprimer et signer les lettres pendant notre prochaine rencontre la semaine prochaine. </w:t>
            </w:r>
          </w:p>
          <w:p w14:paraId="2991581C" w14:textId="77777777" w:rsidR="003963D0" w:rsidRDefault="000D1043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Créer une liste de matériel </w:t>
            </w:r>
            <w:r w:rsidR="001B0CDD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que nous voulons en français.  </w:t>
            </w:r>
          </w:p>
          <w:p w14:paraId="65AEE7BE" w14:textId="77777777" w:rsidR="003963D0" w:rsidRDefault="00C509BA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Mise à jour du projet de loi</w:t>
            </w:r>
            <w:r w:rsidR="00555664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 </w:t>
            </w:r>
          </w:p>
          <w:p w14:paraId="423F0984" w14:textId="77777777" w:rsidR="003963D0" w:rsidRDefault="00C509BA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Évaluation du français (Sondage pour les </w:t>
            </w:r>
            <w:proofErr w:type="spellStart"/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admins</w:t>
            </w:r>
            <w:proofErr w:type="spellEnd"/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?)</w:t>
            </w:r>
            <w:r w:rsidR="001B0CDD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</w:t>
            </w:r>
            <w:r w:rsidR="00F31390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C’est une évaluation pour aider des personnes au CSAP qui veulent évaluer leurs projets, pas une évaluation du travail des enseignants. </w:t>
            </w:r>
          </w:p>
          <w:p w14:paraId="0A2ECD72" w14:textId="77777777" w:rsidR="003963D0" w:rsidRDefault="00C509BA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Les rondes</w:t>
            </w:r>
            <w:r w:rsidR="0055199B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RH </w:t>
            </w:r>
            <w:r w:rsidR="00F31390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 demandé que des personnes qui ont un contrat probatoire 2 puisse changer d’école.  Ceci n’est pas possible d’après le contrat régional. </w:t>
            </w:r>
            <w:r w:rsidR="00794131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Donc pour être équitable nous avons refusé.  </w:t>
            </w:r>
          </w:p>
          <w:p w14:paraId="6DB59CA4" w14:textId="408C4FAD" w:rsidR="00C509BA" w:rsidRDefault="00C509BA" w:rsidP="003963D0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Il faut préparer le budget pour la rencontre générale. Approuvé par l’exécutif avant.</w:t>
            </w:r>
          </w:p>
          <w:p w14:paraId="61D981B4" w14:textId="77777777" w:rsidR="003963D0" w:rsidRPr="003963D0" w:rsidRDefault="003963D0" w:rsidP="003963D0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04034D4E" w14:textId="77777777" w:rsidR="00FD505F" w:rsidRPr="008B4D15" w:rsidRDefault="00E80D90" w:rsidP="006102FB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lastRenderedPageBreak/>
              <w:t>Rapport financier (</w:t>
            </w:r>
            <w:proofErr w:type="spellStart"/>
            <w:r w:rsidR="005619F2"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Collène</w:t>
            </w:r>
            <w:proofErr w:type="spellEnd"/>
            <w:r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)</w:t>
            </w:r>
            <w:r w:rsidR="00794131"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 </w:t>
            </w:r>
            <w:r w:rsidR="00794131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: Voir le rapport financier.  </w:t>
            </w:r>
            <w:r w:rsidR="00857EE9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Tout va bien.  </w:t>
            </w:r>
          </w:p>
          <w:p w14:paraId="4582B15D" w14:textId="77777777" w:rsidR="003963D0" w:rsidRPr="003963D0" w:rsidRDefault="003963D0" w:rsidP="003963D0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u w:val="single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La trésorière</w:t>
            </w:r>
            <w:r w:rsidR="00267494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propose que le montant de kilométrage rembourser par le CSANE reflète le même taux que le taux de rembourseme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nt du NSTU dorénavant.  Membre associé</w:t>
            </w:r>
            <w:r w:rsidR="00267494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appui</w:t>
            </w:r>
            <w:r w:rsidR="00FD505F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 w:rsidR="00267494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0DBE884F" w14:textId="77777777" w:rsidR="003963D0" w:rsidRPr="003963D0" w:rsidRDefault="00555664" w:rsidP="003963D0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La trésorière</w:t>
            </w:r>
            <w:r w:rsidR="00FD505F"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propose l’adopti</w:t>
            </w:r>
            <w:r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on du budget de mai 2022 et la VP</w:t>
            </w:r>
            <w:r w:rsidR="003963D0"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 la région Métro</w:t>
            </w:r>
            <w:r w:rsidR="00FD505F"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appuie.</w:t>
            </w:r>
          </w:p>
          <w:p w14:paraId="1D525068" w14:textId="01FACE07" w:rsidR="00FD505F" w:rsidRPr="003963D0" w:rsidRDefault="00FD505F" w:rsidP="003963D0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devons commencer le travail sur le budget de l’année </w:t>
            </w:r>
            <w:r w:rsidR="003963D0"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prochaine. La</w:t>
            </w:r>
            <w:r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rencontre sera le 26 mai à 19 h à l’hôtel Marriott</w:t>
            </w:r>
            <w:r w:rsidR="006102FB" w:rsidRP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avec un lien zoom pour les autres membres.  </w:t>
            </w:r>
          </w:p>
          <w:p w14:paraId="6159B7D0" w14:textId="77777777" w:rsidR="00451E4F" w:rsidRPr="008B4D15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7EB4C4CF" w14:textId="115AFD96" w:rsidR="003963D0" w:rsidRPr="003963D0" w:rsidRDefault="00451E4F" w:rsidP="00DA0A73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Première Vice-Préside</w:t>
            </w:r>
            <w:r w:rsidR="003963D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nte - Comité employé/employeur</w:t>
            </w:r>
            <w:r w:rsidR="006102FB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</w:t>
            </w:r>
          </w:p>
          <w:p w14:paraId="7DE7F376" w14:textId="77777777" w:rsidR="003963D0" w:rsidRPr="003963D0" w:rsidRDefault="006102FB" w:rsidP="003963D0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Tous les bars de chocolat ont été livré.  </w:t>
            </w:r>
          </w:p>
          <w:p w14:paraId="6746FE38" w14:textId="77777777" w:rsidR="003963D0" w:rsidRPr="003963D0" w:rsidRDefault="006102FB" w:rsidP="003963D0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Il y a eu une rencontre du comité employé, employeur. Les rondes on</w:t>
            </w:r>
            <w:r w:rsidR="00DA0A73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t</w:t>
            </w:r>
            <w:r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é</w:t>
            </w:r>
            <w:r w:rsidR="00DA0A73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té discuté.  </w:t>
            </w:r>
          </w:p>
          <w:p w14:paraId="5E26CE51" w14:textId="77777777" w:rsidR="003963D0" w:rsidRPr="003963D0" w:rsidRDefault="00DA0A73" w:rsidP="00D70200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Le CSAP va avoir des célébrations (1 dans chaque région) pour célébrer les retraités</w:t>
            </w:r>
            <w:r w:rsidR="00093DD8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et un représentant de CSANE devrait être présent.  </w:t>
            </w:r>
          </w:p>
          <w:p w14:paraId="20B1A876" w14:textId="77777777" w:rsidR="003963D0" w:rsidRDefault="003963D0" w:rsidP="003963D0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La secrétaire</w:t>
            </w:r>
            <w:r w:rsidR="00BB448A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propose qu’on accorde 100$ par retraité pou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r l’achat d’un cadeau et la trésorière</w:t>
            </w:r>
            <w:r w:rsidR="00BB448A" w:rsidRPr="003963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appui</w:t>
            </w:r>
            <w:r w:rsidR="00BB448A" w:rsidRPr="003963D0"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  <w:t>.</w:t>
            </w:r>
          </w:p>
          <w:p w14:paraId="7C57F911" w14:textId="55FAFF34" w:rsidR="003963D0" w:rsidRPr="003963D0" w:rsidRDefault="00CE6DA3" w:rsidP="003963D0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Le CSAP va faire une célébration pour le</w:t>
            </w:r>
            <w:r w:rsid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s</w:t>
            </w:r>
            <w:r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25 ans</w:t>
            </w:r>
            <w:r w:rsid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du CSAP la semaine du 25 mai.</w:t>
            </w:r>
          </w:p>
          <w:p w14:paraId="019CD89C" w14:textId="77777777" w:rsidR="003963D0" w:rsidRPr="003963D0" w:rsidRDefault="00CE6DA3" w:rsidP="003963D0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Le CSAP va essayer de trouver du temps à l’intérieur de la journée scolaire</w:t>
            </w:r>
            <w:r w:rsidR="00113039"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pour faire les CAP</w:t>
            </w:r>
            <w:r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125399F1" w14:textId="77777777" w:rsidR="003963D0" w:rsidRPr="003963D0" w:rsidRDefault="001F0C24" w:rsidP="003963D0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Plusieurs consultant</w:t>
            </w:r>
            <w:r w:rsidR="008B4D15"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s</w:t>
            </w:r>
            <w:r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dans les bureaux ont fait beaucoup de suppléance dans les écoles cette année.  </w:t>
            </w:r>
          </w:p>
          <w:p w14:paraId="13FBFDD6" w14:textId="5DC60FA8" w:rsidR="001F0C24" w:rsidRPr="003963D0" w:rsidRDefault="001F0C24" w:rsidP="003963D0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Nous avons fait des suivis </w:t>
            </w:r>
            <w:r w:rsidR="00113039"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par rapport à</w:t>
            </w:r>
            <w:r w:rsidR="008B4D15"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une école</w:t>
            </w:r>
            <w:r w:rsidR="00113039"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555664"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de la Région Centrale </w:t>
            </w:r>
            <w:r w:rsidR="00113039" w:rsidRPr="003963D0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à propos du centre d’accueil et de la propreté.  Les choses vont mieux.  </w:t>
            </w:r>
          </w:p>
          <w:p w14:paraId="39C245CE" w14:textId="77777777" w:rsidR="00451E4F" w:rsidRPr="008B4D15" w:rsidRDefault="00451E4F" w:rsidP="00451E4F">
            <w:pPr>
              <w:pStyle w:val="Paragraphedeliste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</w:p>
          <w:p w14:paraId="6CFCAFAC" w14:textId="30F2D98A" w:rsidR="00451E4F" w:rsidRPr="008B4D15" w:rsidRDefault="00451E4F" w:rsidP="00113039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Vice-Présidente Communicatio</w:t>
            </w:r>
            <w:r w:rsidR="003963D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ns et affaires publiques</w:t>
            </w:r>
            <w:r w:rsidR="00BB448A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: </w:t>
            </w:r>
            <w:r w:rsidR="00113039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La promotion à propos de membres qui se </w:t>
            </w:r>
            <w:r w:rsidR="008B4D15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joignent</w:t>
            </w:r>
            <w:r w:rsidR="00113039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à nos médias sociaux à bien fonctionner.  Nous pensons faire ceci une fois par mois et possiblement faire le lien avec les avec l’information qui vient de l’info CSANE.  </w:t>
            </w:r>
          </w:p>
          <w:p w14:paraId="34EC5066" w14:textId="77777777" w:rsidR="00451E4F" w:rsidRPr="008B4D15" w:rsidRDefault="00451E4F" w:rsidP="00451E4F">
            <w:pPr>
              <w:pStyle w:val="Paragraphedeliste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51D57D7D" w14:textId="742B55E0" w:rsidR="00451E4F" w:rsidRPr="008B4D15" w:rsidRDefault="00451E4F" w:rsidP="001E273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Vice-Président Développement Professionnel</w:t>
            </w:r>
            <w:r w:rsidR="00113039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:  Il n’y a pas eu de </w:t>
            </w:r>
            <w:r w:rsidR="001E273F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rencontre le mois passer.  La prochaine rencontre est le 27 mai et cette rencontre le budget et les critères vont être discuter.  Les cours de yoga ont été discuté</w:t>
            </w:r>
            <w:r w:rsidR="008B4D15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1E273F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Une demande </w:t>
            </w:r>
            <w:r w:rsidR="001E273F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lastRenderedPageBreak/>
              <w:t>pour une conférence à l’extérieur de la province.  L</w:t>
            </w:r>
            <w:r w:rsidR="00B85488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 journée que cette personne a pris est le 20 mai donc pas besoin de suppléant.  </w:t>
            </w:r>
          </w:p>
          <w:p w14:paraId="1773B169" w14:textId="77777777" w:rsidR="0055085E" w:rsidRPr="008B4D15" w:rsidRDefault="0055085E" w:rsidP="0055085E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063C0CCA" w14:textId="2C250874" w:rsidR="00451E4F" w:rsidRPr="008B4D15" w:rsidRDefault="00451E4F" w:rsidP="00B85488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Vice-Présidents des Régions</w:t>
            </w:r>
            <w:r w:rsidR="005619F2"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2C3DD933" w14:textId="2C69DD63" w:rsidR="00BD7424" w:rsidRDefault="00451E4F" w:rsidP="003963D0">
            <w:pPr>
              <w:pStyle w:val="Paragraphedeliste"/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Centrale</w:t>
            </w:r>
            <w:r w:rsidR="001F0C24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</w:t>
            </w:r>
            <w:r w:rsidR="00B85488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À </w:t>
            </w:r>
            <w:r w:rsidR="008B4D15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une </w:t>
            </w:r>
            <w:r w:rsidR="00B85488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école</w:t>
            </w:r>
            <w:r w:rsidR="008B4D15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 la région</w:t>
            </w:r>
            <w:r w:rsid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Métro </w:t>
            </w:r>
            <w:r w:rsidR="00B85488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quand les élèves arrivent le matin, ils rentrent dans </w:t>
            </w:r>
            <w:r w:rsidR="00C60C36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la salle</w:t>
            </w:r>
            <w:r w:rsidR="00B85488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 classe.  </w:t>
            </w:r>
            <w:r w:rsidR="00C60C36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L’administration a </w:t>
            </w:r>
            <w:r w:rsidR="00BD7424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envoyé</w:t>
            </w:r>
            <w:r w:rsidR="00C60C36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un sondage qui ne </w:t>
            </w:r>
            <w:r w:rsidR="00BD7424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semble </w:t>
            </w:r>
            <w:r w:rsidR="00C60C36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pas</w:t>
            </w:r>
            <w:r w:rsidR="003963D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être équitable. </w:t>
            </w:r>
          </w:p>
          <w:p w14:paraId="745EEADD" w14:textId="77777777" w:rsidR="003963D0" w:rsidRPr="003963D0" w:rsidRDefault="003963D0" w:rsidP="003963D0">
            <w:pPr>
              <w:pStyle w:val="Paragraphedeliste"/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487DD688" w14:textId="7AF450FD" w:rsidR="00451E4F" w:rsidRPr="008B4D15" w:rsidRDefault="00451E4F" w:rsidP="005D10A2">
            <w:pPr>
              <w:pStyle w:val="Paragraphedeliste"/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Sud-Ouest</w:t>
            </w:r>
            <w:r w:rsidR="001E273F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: </w:t>
            </w:r>
            <w:r w:rsidR="00BD7424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N’a pas de nouvelle. </w:t>
            </w:r>
            <w:r w:rsidR="005D10A2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Les affiches de trafique sont maintenant disponible de manière </w:t>
            </w:r>
            <w:r w:rsidR="008B4D15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bilingue</w:t>
            </w:r>
            <w:r w:rsidR="005D10A2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Les municipalités peuvent en faire la demande. </w:t>
            </w:r>
          </w:p>
          <w:p w14:paraId="20B3C1CE" w14:textId="77777777" w:rsidR="005D10A2" w:rsidRPr="008B4D15" w:rsidRDefault="005D10A2" w:rsidP="005D10A2">
            <w:pPr>
              <w:pStyle w:val="Paragraphedeliste"/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1E9C0A1B" w14:textId="3DB1CC19" w:rsidR="00451E4F" w:rsidRPr="008B4D15" w:rsidRDefault="00451E4F" w:rsidP="005D10A2">
            <w:pPr>
              <w:pStyle w:val="Paragraphedeliste"/>
              <w:spacing w:before="100" w:beforeAutospacing="1" w:after="100" w:afterAutospacing="1" w:line="360" w:lineRule="auto"/>
              <w:ind w:left="36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Nord-Est</w:t>
            </w:r>
            <w:r w:rsidR="005676D3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 </w:t>
            </w:r>
            <w:r w:rsidR="005D10A2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Les représentant</w:t>
            </w:r>
            <w:r w:rsid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5D10A2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 sa région voudrai</w:t>
            </w:r>
            <w:r w:rsid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ent</w:t>
            </w:r>
            <w:r w:rsidR="005D10A2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 se rencontrer et il va y avoir une rencontre au mois de septembre.  </w:t>
            </w:r>
          </w:p>
          <w:p w14:paraId="633C7A75" w14:textId="77777777" w:rsidR="00451E4F" w:rsidRPr="008B4D15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fr-CA" w:eastAsia="fr-FR"/>
              </w:rPr>
            </w:pPr>
          </w:p>
          <w:p w14:paraId="2232D3BD" w14:textId="129435F7" w:rsidR="00451E4F" w:rsidRPr="008B4D15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Rapport des me</w:t>
            </w:r>
            <w:r w:rsidR="003963D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mbres de l'exécutif provincial</w:t>
            </w:r>
          </w:p>
          <w:p w14:paraId="12F1CF75" w14:textId="77777777" w:rsidR="00451E4F" w:rsidRPr="008B4D15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1B06E27" w14:textId="3EF29C12" w:rsidR="00451E4F" w:rsidRPr="008B4D15" w:rsidRDefault="005619F2" w:rsidP="0010342A">
            <w:pPr>
              <w:pStyle w:val="Paragraphedeliste"/>
              <w:spacing w:before="100" w:beforeAutospacing="1" w:after="100" w:afterAutospacing="1" w:line="360" w:lineRule="auto"/>
              <w:ind w:left="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Georgette</w:t>
            </w:r>
            <w:r w:rsidR="00451E4F"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 </w:t>
            </w:r>
            <w:r w:rsidR="00451E4F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:</w:t>
            </w:r>
            <w:r w:rsidR="005D10A2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Le vote pour la présidence</w:t>
            </w:r>
            <w:r w:rsidR="00551CA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est le 25 mai. L</w:t>
            </w:r>
            <w:r w:rsidR="005D10A2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a promotion</w:t>
            </w:r>
            <w:r w:rsidR="00551CA3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sera faite sur les médias sociaux. </w:t>
            </w:r>
            <w:r w:rsidR="00551CA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</w:t>
            </w:r>
            <w:r w:rsidR="005D10A2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 w:rsidR="0010342A" w:rsidRPr="008B4D1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s suppléants qui travaille la journée du 25 ont le droit de vote.  </w:t>
            </w:r>
          </w:p>
          <w:p w14:paraId="487EC647" w14:textId="77777777" w:rsidR="00451E4F" w:rsidRPr="008B4D15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2897227" w14:textId="1C815B27" w:rsidR="00451E4F" w:rsidRPr="008B4D15" w:rsidRDefault="005619F2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Line</w:t>
            </w:r>
            <w:r w:rsidR="00451E4F" w:rsidRPr="008B4D1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2DED0C46" w14:textId="77777777" w:rsidR="00451E4F" w:rsidRPr="008B4D15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79FCA58E" w14:textId="139C0384" w:rsidR="00451E4F" w:rsidRPr="008B4D15" w:rsidRDefault="00451E4F" w:rsidP="00451E4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/>
              </w:rPr>
            </w:pPr>
            <w:r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Rapport de cadre de direction </w:t>
            </w:r>
            <w:r w:rsidR="00A07C47"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services aux membres </w:t>
            </w:r>
            <w:r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du NSTU (Stacy Samson)</w:t>
            </w:r>
            <w:r w:rsidR="00502C01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 :</w:t>
            </w:r>
            <w:r w:rsidR="00502C01"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502C01" w:rsidRPr="008B4D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Elle n’est pas ici</w:t>
            </w:r>
            <w:r w:rsidR="00502C01" w:rsidRPr="008B4D1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6C682767" w14:textId="77777777" w:rsidR="00451E4F" w:rsidRPr="008B4D15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i/>
                <w:color w:val="000000"/>
                <w:sz w:val="24"/>
                <w:szCs w:val="24"/>
                <w:lang w:val="fr-CA" w:eastAsia="fr-FR"/>
              </w:rPr>
            </w:pPr>
          </w:p>
          <w:p w14:paraId="254DE0F4" w14:textId="77777777" w:rsidR="00A07C47" w:rsidRPr="008B4D15" w:rsidRDefault="005825A5" w:rsidP="00A07C47">
            <w:pPr>
              <w:spacing w:before="100" w:beforeAutospacing="1" w:after="100" w:afterAutospacing="1" w:line="240" w:lineRule="auto"/>
              <w:rPr>
                <w:lang w:val="fr-CA"/>
              </w:rPr>
            </w:pPr>
            <w:r w:rsidRPr="008B4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Autres :</w:t>
            </w:r>
          </w:p>
          <w:p w14:paraId="51CD1EF5" w14:textId="50F21437" w:rsidR="00A07C47" w:rsidRPr="008B4D15" w:rsidRDefault="005557A4" w:rsidP="002724FE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lang w:val="fr-CA"/>
              </w:rPr>
            </w:pPr>
            <w:r w:rsidRPr="008B4D15">
              <w:rPr>
                <w:lang w:val="fr-CA"/>
              </w:rPr>
              <w:t xml:space="preserve">Bourses CSANE 2022 </w:t>
            </w:r>
            <w:r w:rsidR="00C509BA" w:rsidRPr="008B4D15">
              <w:rPr>
                <w:lang w:val="fr-CA"/>
              </w:rPr>
              <w:t>date limite le 6 juin</w:t>
            </w:r>
          </w:p>
          <w:p w14:paraId="71FE6C60" w14:textId="77777777" w:rsidR="00C509BA" w:rsidRPr="008B4D15" w:rsidRDefault="00C509BA" w:rsidP="005D10A2">
            <w:pPr>
              <w:pStyle w:val="Paragraphedeliste"/>
              <w:spacing w:before="100" w:beforeAutospacing="1" w:after="100" w:afterAutospacing="1" w:line="240" w:lineRule="auto"/>
              <w:ind w:left="1068"/>
              <w:rPr>
                <w:lang w:val="fr-CA"/>
              </w:rPr>
            </w:pPr>
          </w:p>
          <w:p w14:paraId="309BFAB1" w14:textId="5FF781CF" w:rsidR="00451E4F" w:rsidRPr="008B4D15" w:rsidRDefault="00451E4F" w:rsidP="00D0312D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br/>
            </w:r>
            <w:r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Ajournement</w:t>
            </w:r>
            <w:r w:rsidR="009E0013"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6AED301E" w14:textId="496BAF7B" w:rsidR="005825A5" w:rsidRPr="008B4D15" w:rsidRDefault="005825A5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2A0B6778" w14:textId="3DF661A2" w:rsidR="0010342A" w:rsidRPr="008B4D15" w:rsidRDefault="0010342A" w:rsidP="001034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Prochaine rencontre en présentiel le 10-11 juin</w:t>
            </w:r>
          </w:p>
          <w:p w14:paraId="4337E244" w14:textId="51F029B6" w:rsidR="0010342A" w:rsidRPr="008B4D15" w:rsidRDefault="0010342A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057D1140" w14:textId="77777777" w:rsidR="0010342A" w:rsidRPr="008B4D15" w:rsidRDefault="0010342A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285BDB3F" w14:textId="77777777" w:rsidR="00451E4F" w:rsidRPr="008B4D15" w:rsidRDefault="00451E4F" w:rsidP="005825A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 New Roman"/>
                <w:sz w:val="28"/>
                <w:szCs w:val="28"/>
                <w:lang w:val="fr-CA" w:eastAsia="fr-FR"/>
              </w:rPr>
            </w:pPr>
          </w:p>
        </w:tc>
      </w:tr>
      <w:tr w:rsidR="00451E4F" w:rsidRPr="008B4D15" w14:paraId="1ED4EC45" w14:textId="77777777" w:rsidTr="00D0312D">
        <w:trPr>
          <w:trHeight w:val="279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086E" w14:textId="77777777" w:rsidR="005557A4" w:rsidRPr="008B4D15" w:rsidRDefault="005825A5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lastRenderedPageBreak/>
              <w:t>Dates importantes :</w:t>
            </w:r>
          </w:p>
          <w:p w14:paraId="06D16B99" w14:textId="1A74B0BA" w:rsidR="00226636" w:rsidRPr="008B4D15" w:rsidRDefault="00226636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Helvetica" w:hAnsi="Helvetica"/>
                <w:color w:val="000000"/>
                <w:lang w:val="fr-CA"/>
              </w:rPr>
            </w:pPr>
            <w:r w:rsidRPr="008B4D15">
              <w:rPr>
                <w:rFonts w:ascii="Helvetica" w:hAnsi="Helvetica"/>
                <w:color w:val="000000"/>
                <w:lang w:val="fr-CA"/>
              </w:rPr>
              <w:t>Juin rencontre générale (</w:t>
            </w:r>
            <w:r w:rsidR="00380FC0" w:rsidRPr="008B4D15">
              <w:rPr>
                <w:rFonts w:ascii="Helvetica" w:hAnsi="Helvetica"/>
                <w:color w:val="000000"/>
                <w:lang w:val="fr-CA"/>
              </w:rPr>
              <w:t xml:space="preserve">le </w:t>
            </w:r>
            <w:r w:rsidRPr="008B4D15">
              <w:rPr>
                <w:rFonts w:ascii="Helvetica" w:hAnsi="Helvetica"/>
                <w:color w:val="000000"/>
                <w:lang w:val="fr-CA"/>
              </w:rPr>
              <w:t>7 à</w:t>
            </w:r>
            <w:r w:rsidR="00380FC0" w:rsidRPr="008B4D15">
              <w:rPr>
                <w:rFonts w:ascii="Helvetica" w:hAnsi="Helvetica"/>
                <w:color w:val="000000"/>
                <w:lang w:val="fr-CA"/>
              </w:rPr>
              <w:t xml:space="preserve"> </w:t>
            </w:r>
            <w:r w:rsidRPr="008B4D15">
              <w:rPr>
                <w:rFonts w:ascii="Helvetica" w:hAnsi="Helvetica"/>
                <w:color w:val="000000"/>
                <w:lang w:val="fr-CA"/>
              </w:rPr>
              <w:t>15h45)</w:t>
            </w:r>
          </w:p>
          <w:p w14:paraId="2F7D7AA9" w14:textId="1F4CE07A" w:rsidR="00243F7A" w:rsidRPr="008B4D15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Helvetica" w:hAnsi="Helvetica"/>
                <w:color w:val="000000"/>
                <w:lang w:val="fr-CA"/>
              </w:rPr>
            </w:pPr>
            <w:r w:rsidRPr="008B4D15">
              <w:rPr>
                <w:rFonts w:ascii="Helvetica" w:hAnsi="Helvetica"/>
                <w:color w:val="000000"/>
                <w:lang w:val="fr-CA"/>
              </w:rPr>
              <w:t>Juin</w:t>
            </w:r>
            <w:r w:rsidR="007C5CF0" w:rsidRPr="008B4D15">
              <w:rPr>
                <w:rFonts w:ascii="Helvetica" w:hAnsi="Helvetica"/>
                <w:color w:val="000000"/>
                <w:lang w:val="fr-CA"/>
              </w:rPr>
              <w:t xml:space="preserve"> (10-11)</w:t>
            </w:r>
            <w:r w:rsidR="00226636" w:rsidRPr="008B4D15">
              <w:rPr>
                <w:rFonts w:ascii="Helvetica" w:hAnsi="Helvetica"/>
                <w:color w:val="000000"/>
                <w:lang w:val="fr-CA"/>
              </w:rPr>
              <w:t xml:space="preserve"> </w:t>
            </w:r>
          </w:p>
          <w:p w14:paraId="645CAA8D" w14:textId="3A3651EF" w:rsidR="00243F7A" w:rsidRPr="008B4D15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Helvetica" w:hAnsi="Helvetica"/>
                <w:color w:val="000000"/>
                <w:lang w:val="fr-CA"/>
              </w:rPr>
            </w:pPr>
            <w:r w:rsidRPr="008B4D15">
              <w:rPr>
                <w:rFonts w:ascii="Helvetica" w:hAnsi="Helvetica"/>
                <w:color w:val="000000"/>
                <w:lang w:val="fr-CA"/>
              </w:rPr>
              <w:t>Août</w:t>
            </w:r>
            <w:r w:rsidR="005951E4" w:rsidRPr="008B4D15">
              <w:rPr>
                <w:rFonts w:ascii="Helvetica" w:hAnsi="Helvetica"/>
                <w:color w:val="000000"/>
                <w:lang w:val="fr-CA"/>
              </w:rPr>
              <w:t xml:space="preserve"> (</w:t>
            </w:r>
            <w:r w:rsidR="00C509BA" w:rsidRPr="008B4D15">
              <w:rPr>
                <w:rFonts w:ascii="Helvetica" w:hAnsi="Helvetica"/>
                <w:color w:val="000000"/>
                <w:lang w:val="fr-CA"/>
              </w:rPr>
              <w:t>22-24</w:t>
            </w:r>
            <w:r w:rsidR="005951E4" w:rsidRPr="008B4D15">
              <w:rPr>
                <w:rFonts w:ascii="Helvetica" w:hAnsi="Helvetica"/>
                <w:color w:val="000000"/>
                <w:lang w:val="fr-CA"/>
              </w:rPr>
              <w:t>)</w:t>
            </w:r>
          </w:p>
          <w:p w14:paraId="5C16A8D0" w14:textId="77777777" w:rsidR="005951E4" w:rsidRPr="008B4D15" w:rsidRDefault="005951E4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Helvetica" w:hAnsi="Helvetica"/>
                <w:color w:val="000000"/>
                <w:lang w:val="fr-CA"/>
              </w:rPr>
            </w:pPr>
          </w:p>
          <w:p w14:paraId="5C7F7877" w14:textId="213D41E7" w:rsidR="00243F7A" w:rsidRPr="008B4D15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color w:val="000000"/>
                <w:u w:val="single"/>
                <w:lang w:val="fr-CA"/>
              </w:rPr>
            </w:pPr>
          </w:p>
          <w:p w14:paraId="334734A7" w14:textId="77777777" w:rsidR="00125CED" w:rsidRPr="008B4D15" w:rsidRDefault="00125CED" w:rsidP="00125CED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</w:p>
          <w:p w14:paraId="35C43B61" w14:textId="77777777" w:rsidR="00125CED" w:rsidRPr="008B4D15" w:rsidRDefault="00125CED" w:rsidP="00125CED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</w:p>
          <w:p w14:paraId="4426C809" w14:textId="77777777" w:rsidR="009E0013" w:rsidRPr="008B4D15" w:rsidRDefault="009E0013" w:rsidP="009E0013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</w:tc>
      </w:tr>
    </w:tbl>
    <w:p w14:paraId="6978D53A" w14:textId="77777777" w:rsidR="00D0312D" w:rsidRPr="008B4D15" w:rsidRDefault="00D0312D">
      <w:pPr>
        <w:rPr>
          <w:lang w:val="fr-CA"/>
        </w:rPr>
      </w:pPr>
    </w:p>
    <w:sectPr w:rsidR="00D0312D" w:rsidRPr="008B4D15" w:rsidSect="00F97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6" w:right="1701" w:bottom="1134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87B0" w14:textId="77777777" w:rsidR="00C95E1B" w:rsidRDefault="00C95E1B">
      <w:pPr>
        <w:spacing w:line="240" w:lineRule="auto"/>
      </w:pPr>
      <w:r>
        <w:separator/>
      </w:r>
    </w:p>
  </w:endnote>
  <w:endnote w:type="continuationSeparator" w:id="0">
    <w:p w14:paraId="2574B540" w14:textId="77777777" w:rsidR="00C95E1B" w:rsidRDefault="00C95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9BAC" w14:textId="77777777" w:rsidR="00D0312D" w:rsidRDefault="00D031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C411" w14:textId="77777777" w:rsidR="00D0312D" w:rsidRDefault="00D031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0094" w14:textId="77777777" w:rsidR="00D0312D" w:rsidRDefault="00D03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6939" w14:textId="77777777" w:rsidR="00C95E1B" w:rsidRDefault="00C95E1B">
      <w:pPr>
        <w:spacing w:line="240" w:lineRule="auto"/>
      </w:pPr>
      <w:r>
        <w:separator/>
      </w:r>
    </w:p>
  </w:footnote>
  <w:footnote w:type="continuationSeparator" w:id="0">
    <w:p w14:paraId="54658D99" w14:textId="77777777" w:rsidR="00C95E1B" w:rsidRDefault="00C95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28C8" w14:textId="77777777" w:rsidR="00D0312D" w:rsidRDefault="00D031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0821" w14:textId="77777777" w:rsidR="00D0312D" w:rsidRDefault="00D031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CA9" w14:textId="77777777" w:rsidR="00D0312D" w:rsidRDefault="00D031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74A"/>
    <w:multiLevelType w:val="hybridMultilevel"/>
    <w:tmpl w:val="A4FAAA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C18"/>
    <w:multiLevelType w:val="hybridMultilevel"/>
    <w:tmpl w:val="B4CA566C"/>
    <w:lvl w:ilvl="0" w:tplc="C0A871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41369"/>
    <w:multiLevelType w:val="hybridMultilevel"/>
    <w:tmpl w:val="C54EC68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F15A0"/>
    <w:multiLevelType w:val="hybridMultilevel"/>
    <w:tmpl w:val="BD8ADF08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16DC0"/>
    <w:multiLevelType w:val="hybridMultilevel"/>
    <w:tmpl w:val="AD5E9512"/>
    <w:lvl w:ilvl="0" w:tplc="58F873E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27FA4"/>
    <w:multiLevelType w:val="hybridMultilevel"/>
    <w:tmpl w:val="37506FD0"/>
    <w:lvl w:ilvl="0" w:tplc="0E5AD3C0">
      <w:start w:val="2020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333F"/>
    <w:multiLevelType w:val="hybridMultilevel"/>
    <w:tmpl w:val="06BCA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BF9"/>
    <w:multiLevelType w:val="hybridMultilevel"/>
    <w:tmpl w:val="896686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67C3B"/>
    <w:multiLevelType w:val="hybridMultilevel"/>
    <w:tmpl w:val="7C6CAC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77F2"/>
    <w:multiLevelType w:val="hybridMultilevel"/>
    <w:tmpl w:val="960860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6983"/>
    <w:multiLevelType w:val="hybridMultilevel"/>
    <w:tmpl w:val="0EFC2496"/>
    <w:lvl w:ilvl="0" w:tplc="002CCFA2"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7F72"/>
    <w:multiLevelType w:val="hybridMultilevel"/>
    <w:tmpl w:val="11207E8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2057D"/>
    <w:multiLevelType w:val="hybridMultilevel"/>
    <w:tmpl w:val="5FFCA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11BC"/>
    <w:multiLevelType w:val="hybridMultilevel"/>
    <w:tmpl w:val="5B66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7685E"/>
    <w:multiLevelType w:val="hybridMultilevel"/>
    <w:tmpl w:val="329E443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06686B"/>
    <w:multiLevelType w:val="hybridMultilevel"/>
    <w:tmpl w:val="4A005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7032"/>
    <w:multiLevelType w:val="hybridMultilevel"/>
    <w:tmpl w:val="189439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904C3"/>
    <w:multiLevelType w:val="hybridMultilevel"/>
    <w:tmpl w:val="EE7A4FCC"/>
    <w:lvl w:ilvl="0" w:tplc="0E5AD3C0">
      <w:start w:val="2020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2F20"/>
    <w:multiLevelType w:val="hybridMultilevel"/>
    <w:tmpl w:val="34B6A0B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058888">
    <w:abstractNumId w:val="7"/>
  </w:num>
  <w:num w:numId="2" w16cid:durableId="1590190135">
    <w:abstractNumId w:val="0"/>
  </w:num>
  <w:num w:numId="3" w16cid:durableId="547689644">
    <w:abstractNumId w:val="1"/>
  </w:num>
  <w:num w:numId="4" w16cid:durableId="1771587603">
    <w:abstractNumId w:val="4"/>
  </w:num>
  <w:num w:numId="5" w16cid:durableId="456752974">
    <w:abstractNumId w:val="13"/>
  </w:num>
  <w:num w:numId="6" w16cid:durableId="160197889">
    <w:abstractNumId w:val="6"/>
  </w:num>
  <w:num w:numId="7" w16cid:durableId="1600722096">
    <w:abstractNumId w:val="17"/>
  </w:num>
  <w:num w:numId="8" w16cid:durableId="1291521705">
    <w:abstractNumId w:val="5"/>
  </w:num>
  <w:num w:numId="9" w16cid:durableId="355817351">
    <w:abstractNumId w:val="14"/>
  </w:num>
  <w:num w:numId="10" w16cid:durableId="345249462">
    <w:abstractNumId w:val="10"/>
  </w:num>
  <w:num w:numId="11" w16cid:durableId="1231305549">
    <w:abstractNumId w:val="8"/>
  </w:num>
  <w:num w:numId="12" w16cid:durableId="463037003">
    <w:abstractNumId w:val="3"/>
  </w:num>
  <w:num w:numId="13" w16cid:durableId="1986622399">
    <w:abstractNumId w:val="12"/>
  </w:num>
  <w:num w:numId="14" w16cid:durableId="1533608514">
    <w:abstractNumId w:val="9"/>
  </w:num>
  <w:num w:numId="15" w16cid:durableId="1669333430">
    <w:abstractNumId w:val="15"/>
  </w:num>
  <w:num w:numId="16" w16cid:durableId="904485799">
    <w:abstractNumId w:val="16"/>
  </w:num>
  <w:num w:numId="17" w16cid:durableId="1631354696">
    <w:abstractNumId w:val="18"/>
  </w:num>
  <w:num w:numId="18" w16cid:durableId="1725249411">
    <w:abstractNumId w:val="11"/>
  </w:num>
  <w:num w:numId="19" w16cid:durableId="66181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4F"/>
    <w:rsid w:val="00001EE4"/>
    <w:rsid w:val="00012FD6"/>
    <w:rsid w:val="00014255"/>
    <w:rsid w:val="00046B25"/>
    <w:rsid w:val="000612E2"/>
    <w:rsid w:val="00077DA4"/>
    <w:rsid w:val="00093DD8"/>
    <w:rsid w:val="000A73A6"/>
    <w:rsid w:val="000D1043"/>
    <w:rsid w:val="000E51AB"/>
    <w:rsid w:val="0010342A"/>
    <w:rsid w:val="00113039"/>
    <w:rsid w:val="00120A4D"/>
    <w:rsid w:val="00125CED"/>
    <w:rsid w:val="001B0CDD"/>
    <w:rsid w:val="001B2B6B"/>
    <w:rsid w:val="001C0481"/>
    <w:rsid w:val="001C5D71"/>
    <w:rsid w:val="001D255B"/>
    <w:rsid w:val="001E273F"/>
    <w:rsid w:val="001F0C24"/>
    <w:rsid w:val="002212E9"/>
    <w:rsid w:val="00226636"/>
    <w:rsid w:val="00243F7A"/>
    <w:rsid w:val="00267494"/>
    <w:rsid w:val="002724FE"/>
    <w:rsid w:val="00294262"/>
    <w:rsid w:val="00296D9B"/>
    <w:rsid w:val="002C6EAB"/>
    <w:rsid w:val="002E0473"/>
    <w:rsid w:val="002E2163"/>
    <w:rsid w:val="002F3E5A"/>
    <w:rsid w:val="00306C4A"/>
    <w:rsid w:val="00315FDE"/>
    <w:rsid w:val="00380FC0"/>
    <w:rsid w:val="0039096E"/>
    <w:rsid w:val="00391837"/>
    <w:rsid w:val="003963D0"/>
    <w:rsid w:val="003A4417"/>
    <w:rsid w:val="003A5DBA"/>
    <w:rsid w:val="003D2CF4"/>
    <w:rsid w:val="003D4714"/>
    <w:rsid w:val="00451E4F"/>
    <w:rsid w:val="00465B82"/>
    <w:rsid w:val="00466B33"/>
    <w:rsid w:val="004954CF"/>
    <w:rsid w:val="004D23CB"/>
    <w:rsid w:val="00502C01"/>
    <w:rsid w:val="005118BB"/>
    <w:rsid w:val="00521D37"/>
    <w:rsid w:val="00533F53"/>
    <w:rsid w:val="0054382D"/>
    <w:rsid w:val="0055085E"/>
    <w:rsid w:val="0055199B"/>
    <w:rsid w:val="00551CA3"/>
    <w:rsid w:val="00555664"/>
    <w:rsid w:val="005557A4"/>
    <w:rsid w:val="005619F2"/>
    <w:rsid w:val="005676D3"/>
    <w:rsid w:val="00571E80"/>
    <w:rsid w:val="00580D92"/>
    <w:rsid w:val="005825A5"/>
    <w:rsid w:val="005951E4"/>
    <w:rsid w:val="005D10A2"/>
    <w:rsid w:val="00603372"/>
    <w:rsid w:val="006102FB"/>
    <w:rsid w:val="0061561A"/>
    <w:rsid w:val="00657C7E"/>
    <w:rsid w:val="006A1500"/>
    <w:rsid w:val="007629F7"/>
    <w:rsid w:val="00770801"/>
    <w:rsid w:val="00781CDA"/>
    <w:rsid w:val="00794131"/>
    <w:rsid w:val="00794576"/>
    <w:rsid w:val="007C5CF0"/>
    <w:rsid w:val="007D3688"/>
    <w:rsid w:val="00831EB4"/>
    <w:rsid w:val="00842A63"/>
    <w:rsid w:val="00857EE9"/>
    <w:rsid w:val="008634AE"/>
    <w:rsid w:val="008B4D15"/>
    <w:rsid w:val="008E2FF7"/>
    <w:rsid w:val="009067AD"/>
    <w:rsid w:val="00932B46"/>
    <w:rsid w:val="00951322"/>
    <w:rsid w:val="009A471A"/>
    <w:rsid w:val="009C115E"/>
    <w:rsid w:val="009E0013"/>
    <w:rsid w:val="009F4621"/>
    <w:rsid w:val="00A07C47"/>
    <w:rsid w:val="00A47058"/>
    <w:rsid w:val="00A56A13"/>
    <w:rsid w:val="00A61486"/>
    <w:rsid w:val="00A62BB5"/>
    <w:rsid w:val="00A973CE"/>
    <w:rsid w:val="00AC6366"/>
    <w:rsid w:val="00AD54C1"/>
    <w:rsid w:val="00AF57C5"/>
    <w:rsid w:val="00B16BC2"/>
    <w:rsid w:val="00B36F84"/>
    <w:rsid w:val="00B47140"/>
    <w:rsid w:val="00B7220E"/>
    <w:rsid w:val="00B85488"/>
    <w:rsid w:val="00BA214F"/>
    <w:rsid w:val="00BB0466"/>
    <w:rsid w:val="00BB448A"/>
    <w:rsid w:val="00BC7CE5"/>
    <w:rsid w:val="00BD7424"/>
    <w:rsid w:val="00BD779A"/>
    <w:rsid w:val="00BD77A2"/>
    <w:rsid w:val="00BF07AF"/>
    <w:rsid w:val="00C12155"/>
    <w:rsid w:val="00C32651"/>
    <w:rsid w:val="00C509BA"/>
    <w:rsid w:val="00C60C36"/>
    <w:rsid w:val="00C90284"/>
    <w:rsid w:val="00C95E1B"/>
    <w:rsid w:val="00CA5483"/>
    <w:rsid w:val="00CA76D4"/>
    <w:rsid w:val="00CB278D"/>
    <w:rsid w:val="00CD3316"/>
    <w:rsid w:val="00CE6DA3"/>
    <w:rsid w:val="00D0312D"/>
    <w:rsid w:val="00D51335"/>
    <w:rsid w:val="00D62BE3"/>
    <w:rsid w:val="00DA0A73"/>
    <w:rsid w:val="00DC17A3"/>
    <w:rsid w:val="00DE03FE"/>
    <w:rsid w:val="00E02438"/>
    <w:rsid w:val="00E43C9D"/>
    <w:rsid w:val="00E80D90"/>
    <w:rsid w:val="00E91752"/>
    <w:rsid w:val="00EB2C92"/>
    <w:rsid w:val="00EC093D"/>
    <w:rsid w:val="00ED284D"/>
    <w:rsid w:val="00EE3D71"/>
    <w:rsid w:val="00EF78C1"/>
    <w:rsid w:val="00F31390"/>
    <w:rsid w:val="00F4243A"/>
    <w:rsid w:val="00F56582"/>
    <w:rsid w:val="00F6668A"/>
    <w:rsid w:val="00F95ACF"/>
    <w:rsid w:val="00F966EE"/>
    <w:rsid w:val="00F97413"/>
    <w:rsid w:val="00FD505F"/>
    <w:rsid w:val="00FD71A0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FCF"/>
  <w15:docId w15:val="{59D1F500-F270-1F46-9C3F-640CEC4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E4F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0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E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4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4F"/>
    <w:rPr>
      <w:rFonts w:ascii="Arial" w:eastAsia="Arial" w:hAnsi="Arial" w:cs="Arial"/>
      <w:sz w:val="22"/>
      <w:szCs w:val="22"/>
      <w:lang w:val="en" w:eastAsia="en-CA"/>
    </w:rPr>
  </w:style>
  <w:style w:type="paragraph" w:styleId="Pieddepage">
    <w:name w:val="footer"/>
    <w:basedOn w:val="Normal"/>
    <w:link w:val="PieddepageCar"/>
    <w:uiPriority w:val="99"/>
    <w:unhideWhenUsed/>
    <w:rsid w:val="00451E4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4F"/>
    <w:rPr>
      <w:rFonts w:ascii="Arial" w:eastAsia="Arial" w:hAnsi="Arial" w:cs="Arial"/>
      <w:sz w:val="22"/>
      <w:szCs w:val="22"/>
      <w:lang w:val="en" w:eastAsia="en-CA"/>
    </w:rPr>
  </w:style>
  <w:style w:type="table" w:styleId="Grilledutableau">
    <w:name w:val="Table Grid"/>
    <w:basedOn w:val="TableauNormal"/>
    <w:uiPriority w:val="39"/>
    <w:rsid w:val="0079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9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315F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5FD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DE03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15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458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462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59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383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0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98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3876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2775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85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973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172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LARVIERE-JENKINS</cp:lastModifiedBy>
  <cp:revision>2</cp:revision>
  <dcterms:created xsi:type="dcterms:W3CDTF">2022-06-13T13:43:00Z</dcterms:created>
  <dcterms:modified xsi:type="dcterms:W3CDTF">2022-06-13T13:43:00Z</dcterms:modified>
</cp:coreProperties>
</file>